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claire-Accent5"/>
        <w:tblpPr w:leftFromText="141" w:rightFromText="141" w:vertAnchor="text" w:horzAnchor="page" w:tblpX="807" w:tblpY="2336"/>
        <w:tblW w:w="10950" w:type="dxa"/>
        <w:tblLook w:val="04A0" w:firstRow="1" w:lastRow="0" w:firstColumn="1" w:lastColumn="0" w:noHBand="0" w:noVBand="1"/>
      </w:tblPr>
      <w:tblGrid>
        <w:gridCol w:w="8330"/>
        <w:gridCol w:w="850"/>
        <w:gridCol w:w="885"/>
        <w:gridCol w:w="885"/>
      </w:tblGrid>
      <w:tr w:rsidR="00617C69" w:rsidRPr="00AB642A" w14:paraId="2F2DF4F8" w14:textId="77777777" w:rsidTr="00617C69">
        <w:trPr>
          <w:cnfStyle w:val="100000000000" w:firstRow="1" w:lastRow="0" w:firstColumn="0" w:lastColumn="0" w:oddVBand="0" w:evenVBand="0" w:oddHBand="0"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8330" w:type="dxa"/>
            <w:vAlign w:val="center"/>
          </w:tcPr>
          <w:p w14:paraId="08B70E59" w14:textId="77777777" w:rsidR="00617C69" w:rsidRPr="00AB642A" w:rsidRDefault="00617C69" w:rsidP="00617C69">
            <w:pPr>
              <w:ind w:right="-1001"/>
              <w:rPr>
                <w:rFonts w:ascii="Arial" w:eastAsia="Times New Roman" w:hAnsi="Arial" w:cs="Arial"/>
                <w:bCs w:val="0"/>
                <w:color w:val="17365D" w:themeColor="text2" w:themeShade="BF"/>
                <w:sz w:val="26"/>
                <w:szCs w:val="26"/>
              </w:rPr>
            </w:pPr>
            <w:r w:rsidRPr="00AB642A">
              <w:rPr>
                <w:rFonts w:ascii="Arial" w:eastAsia="Times New Roman" w:hAnsi="Arial" w:cs="Arial"/>
                <w:bCs w:val="0"/>
                <w:color w:val="17365D" w:themeColor="text2" w:themeShade="BF"/>
                <w:sz w:val="26"/>
                <w:szCs w:val="26"/>
              </w:rPr>
              <w:t>AFFIRMATIONS</w:t>
            </w:r>
          </w:p>
        </w:tc>
        <w:tc>
          <w:tcPr>
            <w:tcW w:w="850" w:type="dxa"/>
            <w:vAlign w:val="center"/>
          </w:tcPr>
          <w:p w14:paraId="71AE26A0" w14:textId="77777777" w:rsidR="00617C69" w:rsidRPr="00AB642A" w:rsidRDefault="00617C69" w:rsidP="00617C69">
            <w:pPr>
              <w:ind w:right="-1001"/>
              <w:cnfStyle w:val="100000000000" w:firstRow="1" w:lastRow="0" w:firstColumn="0" w:lastColumn="0" w:oddVBand="0" w:evenVBand="0" w:oddHBand="0" w:evenHBand="0" w:firstRowFirstColumn="0" w:firstRowLastColumn="0" w:lastRowFirstColumn="0" w:lastRowLastColumn="0"/>
              <w:rPr>
                <w:rFonts w:ascii="Arial" w:eastAsia="Times New Roman" w:hAnsi="Arial" w:cs="Arial"/>
                <w:bCs w:val="0"/>
                <w:color w:val="17365D" w:themeColor="text2" w:themeShade="BF"/>
                <w:sz w:val="26"/>
                <w:szCs w:val="26"/>
              </w:rPr>
            </w:pPr>
            <w:r w:rsidRPr="00AB642A">
              <w:rPr>
                <w:rFonts w:ascii="Arial" w:eastAsia="Times New Roman" w:hAnsi="Arial" w:cs="Arial"/>
                <w:bCs w:val="0"/>
                <w:color w:val="17365D" w:themeColor="text2" w:themeShade="BF"/>
                <w:sz w:val="26"/>
                <w:szCs w:val="26"/>
              </w:rPr>
              <w:t>VRAI</w:t>
            </w:r>
          </w:p>
        </w:tc>
        <w:tc>
          <w:tcPr>
            <w:tcW w:w="885" w:type="dxa"/>
            <w:vAlign w:val="center"/>
          </w:tcPr>
          <w:p w14:paraId="410CAE1A" w14:textId="77777777" w:rsidR="00617C69" w:rsidRPr="00AB642A" w:rsidRDefault="00617C69" w:rsidP="00617C69">
            <w:pPr>
              <w:ind w:right="-1001"/>
              <w:cnfStyle w:val="100000000000" w:firstRow="1" w:lastRow="0" w:firstColumn="0" w:lastColumn="0" w:oddVBand="0" w:evenVBand="0" w:oddHBand="0" w:evenHBand="0" w:firstRowFirstColumn="0" w:firstRowLastColumn="0" w:lastRowFirstColumn="0" w:lastRowLastColumn="0"/>
              <w:rPr>
                <w:rFonts w:ascii="Arial" w:eastAsia="Times New Roman" w:hAnsi="Arial" w:cs="Arial"/>
                <w:bCs w:val="0"/>
                <w:color w:val="17365D" w:themeColor="text2" w:themeShade="BF"/>
                <w:sz w:val="26"/>
                <w:szCs w:val="26"/>
              </w:rPr>
            </w:pPr>
            <w:r w:rsidRPr="00AB642A">
              <w:rPr>
                <w:rFonts w:ascii="Arial" w:eastAsia="Times New Roman" w:hAnsi="Arial" w:cs="Arial"/>
                <w:bCs w:val="0"/>
                <w:color w:val="17365D" w:themeColor="text2" w:themeShade="BF"/>
                <w:sz w:val="26"/>
                <w:szCs w:val="26"/>
              </w:rPr>
              <w:t>FAUX</w:t>
            </w:r>
          </w:p>
        </w:tc>
        <w:tc>
          <w:tcPr>
            <w:tcW w:w="885" w:type="dxa"/>
          </w:tcPr>
          <w:p w14:paraId="1E7FFD87" w14:textId="71131F56" w:rsidR="00617C69" w:rsidRPr="00AB642A" w:rsidRDefault="00617C69" w:rsidP="00617C69">
            <w:pPr>
              <w:ind w:right="-1001"/>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17365D" w:themeColor="text2" w:themeShade="BF"/>
                <w:sz w:val="26"/>
                <w:szCs w:val="26"/>
              </w:rPr>
            </w:pPr>
            <w:r>
              <w:rPr>
                <w:rFonts w:ascii="Arial" w:eastAsia="Times New Roman" w:hAnsi="Arial" w:cs="Arial"/>
                <w:color w:val="17365D" w:themeColor="text2" w:themeShade="BF"/>
                <w:sz w:val="26"/>
                <w:szCs w:val="26"/>
              </w:rPr>
              <w:t>Score</w:t>
            </w:r>
          </w:p>
        </w:tc>
      </w:tr>
      <w:tr w:rsidR="00617C69" w:rsidRPr="00AB642A" w14:paraId="1B74DD5E" w14:textId="77777777" w:rsidTr="00617C69">
        <w:trPr>
          <w:cnfStyle w:val="000000100000" w:firstRow="0" w:lastRow="0" w:firstColumn="0" w:lastColumn="0" w:oddVBand="0" w:evenVBand="0" w:oddHBand="1"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8330" w:type="dxa"/>
            <w:vAlign w:val="center"/>
          </w:tcPr>
          <w:p w14:paraId="111B882B" w14:textId="77777777" w:rsidR="00617C69" w:rsidRPr="00AB642A" w:rsidRDefault="00617C69" w:rsidP="00617C69">
            <w:pPr>
              <w:rPr>
                <w:rFonts w:ascii="Arial" w:eastAsia="Times New Roman" w:hAnsi="Arial" w:cs="Arial"/>
                <w:color w:val="17365D" w:themeColor="text2" w:themeShade="BF"/>
                <w:sz w:val="26"/>
                <w:szCs w:val="26"/>
              </w:rPr>
            </w:pPr>
            <w:r w:rsidRPr="00AB642A">
              <w:rPr>
                <w:rFonts w:ascii="Arial" w:eastAsia="Times New Roman" w:hAnsi="Arial" w:cs="Arial"/>
                <w:b w:val="0"/>
                <w:bCs w:val="0"/>
                <w:color w:val="17365D" w:themeColor="text2" w:themeShade="BF"/>
                <w:sz w:val="26"/>
                <w:szCs w:val="26"/>
              </w:rPr>
              <w:t xml:space="preserve">1. La friction hydro-alcoolique est plus efficace que le lavage simple des mains (eau + savon) </w:t>
            </w:r>
            <w:proofErr w:type="gramStart"/>
            <w:r w:rsidRPr="00AB642A">
              <w:rPr>
                <w:rFonts w:ascii="Arial" w:eastAsia="Times New Roman" w:hAnsi="Arial" w:cs="Arial"/>
                <w:b w:val="0"/>
                <w:bCs w:val="0"/>
                <w:color w:val="17365D" w:themeColor="text2" w:themeShade="BF"/>
                <w:sz w:val="26"/>
                <w:szCs w:val="26"/>
              </w:rPr>
              <w:t>sur les micro-organismes.</w:t>
            </w:r>
            <w:proofErr w:type="gramEnd"/>
            <w:r w:rsidRPr="00AB642A">
              <w:rPr>
                <w:rFonts w:ascii="Songti SC Black" w:eastAsia="Times New Roman" w:hAnsi="Songti SC Black" w:cs="Songti SC Black"/>
                <w:b w:val="0"/>
                <w:bCs w:val="0"/>
                <w:color w:val="17365D" w:themeColor="text2" w:themeShade="BF"/>
                <w:sz w:val="26"/>
                <w:szCs w:val="26"/>
              </w:rPr>
              <w:t></w:t>
            </w:r>
            <w:r w:rsidRPr="00AB642A">
              <w:rPr>
                <w:rFonts w:ascii="Arial" w:eastAsia="Times New Roman" w:hAnsi="Arial" w:cs="Arial"/>
                <w:b w:val="0"/>
                <w:bCs w:val="0"/>
                <w:color w:val="17365D" w:themeColor="text2" w:themeShade="BF"/>
                <w:sz w:val="26"/>
                <w:szCs w:val="26"/>
              </w:rPr>
              <w:t xml:space="preserve"> </w:t>
            </w:r>
          </w:p>
        </w:tc>
        <w:tc>
          <w:tcPr>
            <w:tcW w:w="850" w:type="dxa"/>
          </w:tcPr>
          <w:p w14:paraId="68438454" w14:textId="77777777" w:rsidR="00617C69" w:rsidRPr="00AB642A" w:rsidRDefault="00617C69" w:rsidP="00617C69">
            <w:pPr>
              <w:ind w:right="-1001"/>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17365D" w:themeColor="text2" w:themeShade="BF"/>
                <w:sz w:val="26"/>
                <w:szCs w:val="26"/>
              </w:rPr>
            </w:pPr>
          </w:p>
        </w:tc>
        <w:tc>
          <w:tcPr>
            <w:tcW w:w="885" w:type="dxa"/>
          </w:tcPr>
          <w:p w14:paraId="013878E4" w14:textId="77777777" w:rsidR="00617C69" w:rsidRPr="00AB642A" w:rsidRDefault="00617C69" w:rsidP="00617C69">
            <w:pPr>
              <w:ind w:right="-1001"/>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17365D" w:themeColor="text2" w:themeShade="BF"/>
                <w:sz w:val="26"/>
                <w:szCs w:val="26"/>
              </w:rPr>
            </w:pPr>
          </w:p>
        </w:tc>
        <w:tc>
          <w:tcPr>
            <w:tcW w:w="885" w:type="dxa"/>
          </w:tcPr>
          <w:p w14:paraId="6E82654B" w14:textId="77777777" w:rsidR="00617C69" w:rsidRPr="00AB642A" w:rsidRDefault="00617C69" w:rsidP="00617C69">
            <w:pPr>
              <w:ind w:right="-1001"/>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17365D" w:themeColor="text2" w:themeShade="BF"/>
                <w:sz w:val="26"/>
                <w:szCs w:val="26"/>
              </w:rPr>
            </w:pPr>
          </w:p>
        </w:tc>
      </w:tr>
      <w:tr w:rsidR="00617C69" w:rsidRPr="00AB642A" w14:paraId="7531F924" w14:textId="77777777" w:rsidTr="00617C69">
        <w:trPr>
          <w:cnfStyle w:val="000000010000" w:firstRow="0" w:lastRow="0" w:firstColumn="0" w:lastColumn="0" w:oddVBand="0" w:evenVBand="0" w:oddHBand="0" w:evenHBand="1"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8330" w:type="dxa"/>
            <w:vAlign w:val="center"/>
          </w:tcPr>
          <w:p w14:paraId="6D5D2C8C" w14:textId="77777777" w:rsidR="00617C69" w:rsidRPr="00AB642A" w:rsidRDefault="00617C69" w:rsidP="00617C69">
            <w:pPr>
              <w:rPr>
                <w:rFonts w:ascii="Arial" w:eastAsia="Times New Roman" w:hAnsi="Arial" w:cs="Arial"/>
                <w:color w:val="17365D" w:themeColor="text2" w:themeShade="BF"/>
                <w:sz w:val="26"/>
                <w:szCs w:val="26"/>
              </w:rPr>
            </w:pPr>
            <w:r w:rsidRPr="00AB642A">
              <w:rPr>
                <w:rFonts w:ascii="Arial" w:eastAsia="Times New Roman" w:hAnsi="Arial" w:cs="Arial"/>
                <w:b w:val="0"/>
                <w:bCs w:val="0"/>
                <w:color w:val="17365D" w:themeColor="text2" w:themeShade="BF"/>
                <w:sz w:val="26"/>
                <w:szCs w:val="26"/>
              </w:rPr>
              <w:t>2. La friction hydro-alcoolique lors de soins permet de me protéger et protéger mes patients de la transmission de micro-organismes.</w:t>
            </w:r>
          </w:p>
        </w:tc>
        <w:tc>
          <w:tcPr>
            <w:tcW w:w="850" w:type="dxa"/>
          </w:tcPr>
          <w:p w14:paraId="2A82E90D" w14:textId="77777777" w:rsidR="00617C69" w:rsidRPr="00AB642A" w:rsidRDefault="00617C69" w:rsidP="00617C69">
            <w:pPr>
              <w:ind w:right="-1001"/>
              <w:cnfStyle w:val="000000010000" w:firstRow="0" w:lastRow="0" w:firstColumn="0" w:lastColumn="0" w:oddVBand="0" w:evenVBand="0" w:oddHBand="0" w:evenHBand="1" w:firstRowFirstColumn="0" w:firstRowLastColumn="0" w:lastRowFirstColumn="0" w:lastRowLastColumn="0"/>
              <w:rPr>
                <w:rFonts w:ascii="Arial" w:eastAsia="Times New Roman" w:hAnsi="Arial" w:cs="Arial"/>
                <w:b/>
                <w:bCs/>
                <w:color w:val="17365D" w:themeColor="text2" w:themeShade="BF"/>
                <w:sz w:val="26"/>
                <w:szCs w:val="26"/>
              </w:rPr>
            </w:pPr>
          </w:p>
        </w:tc>
        <w:tc>
          <w:tcPr>
            <w:tcW w:w="885" w:type="dxa"/>
          </w:tcPr>
          <w:p w14:paraId="7B336AAA" w14:textId="77777777" w:rsidR="00617C69" w:rsidRPr="00AB642A" w:rsidRDefault="00617C69" w:rsidP="00617C69">
            <w:pPr>
              <w:ind w:right="-1001"/>
              <w:cnfStyle w:val="000000010000" w:firstRow="0" w:lastRow="0" w:firstColumn="0" w:lastColumn="0" w:oddVBand="0" w:evenVBand="0" w:oddHBand="0" w:evenHBand="1" w:firstRowFirstColumn="0" w:firstRowLastColumn="0" w:lastRowFirstColumn="0" w:lastRowLastColumn="0"/>
              <w:rPr>
                <w:rFonts w:ascii="Arial" w:eastAsia="Times New Roman" w:hAnsi="Arial" w:cs="Arial"/>
                <w:b/>
                <w:bCs/>
                <w:color w:val="17365D" w:themeColor="text2" w:themeShade="BF"/>
                <w:sz w:val="26"/>
                <w:szCs w:val="26"/>
              </w:rPr>
            </w:pPr>
          </w:p>
        </w:tc>
        <w:tc>
          <w:tcPr>
            <w:tcW w:w="885" w:type="dxa"/>
          </w:tcPr>
          <w:p w14:paraId="7E8FFEE1" w14:textId="77777777" w:rsidR="00617C69" w:rsidRPr="00AB642A" w:rsidRDefault="00617C69" w:rsidP="00617C69">
            <w:pPr>
              <w:ind w:right="-1001"/>
              <w:cnfStyle w:val="000000010000" w:firstRow="0" w:lastRow="0" w:firstColumn="0" w:lastColumn="0" w:oddVBand="0" w:evenVBand="0" w:oddHBand="0" w:evenHBand="1" w:firstRowFirstColumn="0" w:firstRowLastColumn="0" w:lastRowFirstColumn="0" w:lastRowLastColumn="0"/>
              <w:rPr>
                <w:rFonts w:ascii="Arial" w:eastAsia="Times New Roman" w:hAnsi="Arial" w:cs="Arial"/>
                <w:b/>
                <w:bCs/>
                <w:color w:val="17365D" w:themeColor="text2" w:themeShade="BF"/>
                <w:sz w:val="26"/>
                <w:szCs w:val="26"/>
              </w:rPr>
            </w:pPr>
          </w:p>
        </w:tc>
      </w:tr>
      <w:tr w:rsidR="00617C69" w:rsidRPr="00AB642A" w14:paraId="4E4B76AD" w14:textId="77777777" w:rsidTr="00617C69">
        <w:trPr>
          <w:cnfStyle w:val="000000100000" w:firstRow="0" w:lastRow="0" w:firstColumn="0" w:lastColumn="0" w:oddVBand="0" w:evenVBand="0" w:oddHBand="1"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8330" w:type="dxa"/>
            <w:vAlign w:val="center"/>
          </w:tcPr>
          <w:p w14:paraId="192FE094" w14:textId="77777777" w:rsidR="00617C69" w:rsidRPr="00AB642A" w:rsidRDefault="00617C69" w:rsidP="00617C69">
            <w:pPr>
              <w:rPr>
                <w:rFonts w:ascii="Arial" w:eastAsia="Times New Roman" w:hAnsi="Arial" w:cs="Arial"/>
                <w:color w:val="17365D" w:themeColor="text2" w:themeShade="BF"/>
                <w:sz w:val="26"/>
                <w:szCs w:val="26"/>
              </w:rPr>
            </w:pPr>
            <w:r w:rsidRPr="00AB642A">
              <w:rPr>
                <w:rFonts w:ascii="Arial" w:eastAsia="Times New Roman" w:hAnsi="Arial" w:cs="Arial"/>
                <w:b w:val="0"/>
                <w:bCs w:val="0"/>
                <w:color w:val="17365D" w:themeColor="text2" w:themeShade="BF"/>
                <w:sz w:val="26"/>
                <w:szCs w:val="26"/>
              </w:rPr>
              <w:t>3. L'hygiène des mains par friction hydro-alcoolique permet de diminuer le nombre d'infections associées aux soins.</w:t>
            </w:r>
          </w:p>
        </w:tc>
        <w:tc>
          <w:tcPr>
            <w:tcW w:w="850" w:type="dxa"/>
          </w:tcPr>
          <w:p w14:paraId="5CC7430A" w14:textId="77777777" w:rsidR="00617C69" w:rsidRPr="00AB642A" w:rsidRDefault="00617C69" w:rsidP="00617C69">
            <w:pPr>
              <w:ind w:right="-1001"/>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17365D" w:themeColor="text2" w:themeShade="BF"/>
                <w:sz w:val="26"/>
                <w:szCs w:val="26"/>
              </w:rPr>
            </w:pPr>
          </w:p>
        </w:tc>
        <w:tc>
          <w:tcPr>
            <w:tcW w:w="885" w:type="dxa"/>
          </w:tcPr>
          <w:p w14:paraId="6363B617" w14:textId="77777777" w:rsidR="00617C69" w:rsidRPr="00AB642A" w:rsidRDefault="00617C69" w:rsidP="00617C69">
            <w:pPr>
              <w:ind w:right="-1001"/>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17365D" w:themeColor="text2" w:themeShade="BF"/>
                <w:sz w:val="26"/>
                <w:szCs w:val="26"/>
              </w:rPr>
            </w:pPr>
          </w:p>
        </w:tc>
        <w:tc>
          <w:tcPr>
            <w:tcW w:w="885" w:type="dxa"/>
          </w:tcPr>
          <w:p w14:paraId="034D79EF" w14:textId="77777777" w:rsidR="00617C69" w:rsidRPr="00AB642A" w:rsidRDefault="00617C69" w:rsidP="00617C69">
            <w:pPr>
              <w:ind w:right="-1001"/>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17365D" w:themeColor="text2" w:themeShade="BF"/>
                <w:sz w:val="26"/>
                <w:szCs w:val="26"/>
              </w:rPr>
            </w:pPr>
          </w:p>
        </w:tc>
      </w:tr>
      <w:tr w:rsidR="00617C69" w:rsidRPr="00AB642A" w14:paraId="542ED5E3" w14:textId="77777777" w:rsidTr="00617C69">
        <w:trPr>
          <w:cnfStyle w:val="000000010000" w:firstRow="0" w:lastRow="0" w:firstColumn="0" w:lastColumn="0" w:oddVBand="0" w:evenVBand="0" w:oddHBand="0" w:evenHBand="1"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8330" w:type="dxa"/>
            <w:vAlign w:val="center"/>
          </w:tcPr>
          <w:p w14:paraId="4014B52C" w14:textId="77777777" w:rsidR="00617C69" w:rsidRPr="00AB642A" w:rsidRDefault="00617C69" w:rsidP="00617C69">
            <w:pPr>
              <w:rPr>
                <w:rFonts w:ascii="Arial" w:eastAsia="Times New Roman" w:hAnsi="Arial" w:cs="Arial"/>
                <w:color w:val="17365D" w:themeColor="text2" w:themeShade="BF"/>
                <w:sz w:val="26"/>
                <w:szCs w:val="26"/>
              </w:rPr>
            </w:pPr>
            <w:r w:rsidRPr="00AB642A">
              <w:rPr>
                <w:rFonts w:ascii="Arial" w:eastAsia="Times New Roman" w:hAnsi="Arial" w:cs="Arial"/>
                <w:b w:val="0"/>
                <w:bCs w:val="0"/>
                <w:color w:val="17365D" w:themeColor="text2" w:themeShade="BF"/>
                <w:sz w:val="26"/>
                <w:szCs w:val="26"/>
              </w:rPr>
              <w:t>4. La friction hydro-alcoolique doit être privilégiée même en présence de souillures sur les mains.</w:t>
            </w:r>
          </w:p>
        </w:tc>
        <w:tc>
          <w:tcPr>
            <w:tcW w:w="850" w:type="dxa"/>
          </w:tcPr>
          <w:p w14:paraId="75774028" w14:textId="77777777" w:rsidR="00617C69" w:rsidRPr="00AB642A" w:rsidRDefault="00617C69" w:rsidP="00617C69">
            <w:pPr>
              <w:ind w:right="-1001"/>
              <w:cnfStyle w:val="000000010000" w:firstRow="0" w:lastRow="0" w:firstColumn="0" w:lastColumn="0" w:oddVBand="0" w:evenVBand="0" w:oddHBand="0" w:evenHBand="1" w:firstRowFirstColumn="0" w:firstRowLastColumn="0" w:lastRowFirstColumn="0" w:lastRowLastColumn="0"/>
              <w:rPr>
                <w:rFonts w:ascii="Arial" w:eastAsia="Times New Roman" w:hAnsi="Arial" w:cs="Arial"/>
                <w:b/>
                <w:bCs/>
                <w:color w:val="17365D" w:themeColor="text2" w:themeShade="BF"/>
                <w:sz w:val="26"/>
                <w:szCs w:val="26"/>
              </w:rPr>
            </w:pPr>
          </w:p>
        </w:tc>
        <w:tc>
          <w:tcPr>
            <w:tcW w:w="885" w:type="dxa"/>
          </w:tcPr>
          <w:p w14:paraId="7AE5434D" w14:textId="77777777" w:rsidR="00617C69" w:rsidRPr="00AB642A" w:rsidRDefault="00617C69" w:rsidP="00617C69">
            <w:pPr>
              <w:ind w:right="-1001"/>
              <w:cnfStyle w:val="000000010000" w:firstRow="0" w:lastRow="0" w:firstColumn="0" w:lastColumn="0" w:oddVBand="0" w:evenVBand="0" w:oddHBand="0" w:evenHBand="1" w:firstRowFirstColumn="0" w:firstRowLastColumn="0" w:lastRowFirstColumn="0" w:lastRowLastColumn="0"/>
              <w:rPr>
                <w:rFonts w:ascii="Arial" w:eastAsia="Times New Roman" w:hAnsi="Arial" w:cs="Arial"/>
                <w:b/>
                <w:bCs/>
                <w:color w:val="17365D" w:themeColor="text2" w:themeShade="BF"/>
                <w:sz w:val="26"/>
                <w:szCs w:val="26"/>
              </w:rPr>
            </w:pPr>
          </w:p>
        </w:tc>
        <w:tc>
          <w:tcPr>
            <w:tcW w:w="885" w:type="dxa"/>
          </w:tcPr>
          <w:p w14:paraId="4853DC14" w14:textId="77777777" w:rsidR="00617C69" w:rsidRPr="00AB642A" w:rsidRDefault="00617C69" w:rsidP="00617C69">
            <w:pPr>
              <w:ind w:right="-1001"/>
              <w:cnfStyle w:val="000000010000" w:firstRow="0" w:lastRow="0" w:firstColumn="0" w:lastColumn="0" w:oddVBand="0" w:evenVBand="0" w:oddHBand="0" w:evenHBand="1" w:firstRowFirstColumn="0" w:firstRowLastColumn="0" w:lastRowFirstColumn="0" w:lastRowLastColumn="0"/>
              <w:rPr>
                <w:rFonts w:ascii="Arial" w:eastAsia="Times New Roman" w:hAnsi="Arial" w:cs="Arial"/>
                <w:b/>
                <w:bCs/>
                <w:color w:val="17365D" w:themeColor="text2" w:themeShade="BF"/>
                <w:sz w:val="26"/>
                <w:szCs w:val="26"/>
              </w:rPr>
            </w:pPr>
          </w:p>
        </w:tc>
      </w:tr>
      <w:tr w:rsidR="00617C69" w:rsidRPr="00AB642A" w14:paraId="523CCE0B" w14:textId="77777777" w:rsidTr="00617C69">
        <w:trPr>
          <w:cnfStyle w:val="000000100000" w:firstRow="0" w:lastRow="0" w:firstColumn="0" w:lastColumn="0" w:oddVBand="0" w:evenVBand="0" w:oddHBand="1"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8330" w:type="dxa"/>
            <w:vAlign w:val="center"/>
          </w:tcPr>
          <w:p w14:paraId="23D05183" w14:textId="77777777" w:rsidR="00617C69" w:rsidRPr="00AB642A" w:rsidRDefault="00617C69" w:rsidP="00617C69">
            <w:pPr>
              <w:rPr>
                <w:rFonts w:ascii="Arial" w:eastAsia="Times New Roman" w:hAnsi="Arial" w:cs="Arial"/>
                <w:color w:val="17365D" w:themeColor="text2" w:themeShade="BF"/>
                <w:sz w:val="26"/>
                <w:szCs w:val="26"/>
              </w:rPr>
            </w:pPr>
            <w:r w:rsidRPr="00AB642A">
              <w:rPr>
                <w:rFonts w:ascii="Arial" w:eastAsia="Times New Roman" w:hAnsi="Arial" w:cs="Arial"/>
                <w:b w:val="0"/>
                <w:bCs w:val="0"/>
                <w:color w:val="17365D" w:themeColor="text2" w:themeShade="BF"/>
                <w:sz w:val="26"/>
                <w:szCs w:val="26"/>
              </w:rPr>
              <w:t>5. Pout tout soin, au minimum 2 frictions hydro-alcooliques doivent être réalisés : une avant et une après le soin.</w:t>
            </w:r>
          </w:p>
        </w:tc>
        <w:tc>
          <w:tcPr>
            <w:tcW w:w="850" w:type="dxa"/>
          </w:tcPr>
          <w:p w14:paraId="09D3E596" w14:textId="77777777" w:rsidR="00617C69" w:rsidRPr="00AB642A" w:rsidRDefault="00617C69" w:rsidP="00617C69">
            <w:pPr>
              <w:ind w:right="-1001"/>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17365D" w:themeColor="text2" w:themeShade="BF"/>
                <w:sz w:val="26"/>
                <w:szCs w:val="26"/>
              </w:rPr>
            </w:pPr>
          </w:p>
        </w:tc>
        <w:tc>
          <w:tcPr>
            <w:tcW w:w="885" w:type="dxa"/>
          </w:tcPr>
          <w:p w14:paraId="211B5A8D" w14:textId="77777777" w:rsidR="00617C69" w:rsidRPr="00AB642A" w:rsidRDefault="00617C69" w:rsidP="00617C69">
            <w:pPr>
              <w:ind w:right="-1001"/>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17365D" w:themeColor="text2" w:themeShade="BF"/>
                <w:sz w:val="26"/>
                <w:szCs w:val="26"/>
              </w:rPr>
            </w:pPr>
          </w:p>
        </w:tc>
        <w:tc>
          <w:tcPr>
            <w:tcW w:w="885" w:type="dxa"/>
          </w:tcPr>
          <w:p w14:paraId="316D8966" w14:textId="77777777" w:rsidR="00617C69" w:rsidRPr="00AB642A" w:rsidRDefault="00617C69" w:rsidP="00617C69">
            <w:pPr>
              <w:ind w:right="-1001"/>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17365D" w:themeColor="text2" w:themeShade="BF"/>
                <w:sz w:val="26"/>
                <w:szCs w:val="26"/>
              </w:rPr>
            </w:pPr>
          </w:p>
        </w:tc>
      </w:tr>
      <w:tr w:rsidR="00617C69" w:rsidRPr="00AB642A" w14:paraId="6E531DA8" w14:textId="77777777" w:rsidTr="00617C69">
        <w:trPr>
          <w:cnfStyle w:val="000000010000" w:firstRow="0" w:lastRow="0" w:firstColumn="0" w:lastColumn="0" w:oddVBand="0" w:evenVBand="0" w:oddHBand="0" w:evenHBand="1"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8330" w:type="dxa"/>
            <w:vAlign w:val="center"/>
          </w:tcPr>
          <w:p w14:paraId="01B95A7C" w14:textId="77777777" w:rsidR="00617C69" w:rsidRPr="00AB642A" w:rsidRDefault="00617C69" w:rsidP="00617C69">
            <w:pPr>
              <w:rPr>
                <w:rFonts w:ascii="Arial" w:eastAsia="Times New Roman" w:hAnsi="Arial" w:cs="Arial"/>
                <w:color w:val="17365D" w:themeColor="text2" w:themeShade="BF"/>
                <w:sz w:val="26"/>
                <w:szCs w:val="26"/>
              </w:rPr>
            </w:pPr>
            <w:r w:rsidRPr="00AB642A">
              <w:rPr>
                <w:rFonts w:ascii="Arial" w:eastAsia="Times New Roman" w:hAnsi="Arial" w:cs="Arial"/>
                <w:b w:val="0"/>
                <w:bCs w:val="0"/>
                <w:color w:val="17365D" w:themeColor="text2" w:themeShade="BF"/>
                <w:sz w:val="26"/>
                <w:szCs w:val="26"/>
              </w:rPr>
              <w:t>6. Un lavage simple des mains (eau + savon) doit systématiquement être réalisé avant toute friction hydro-alcoolique.</w:t>
            </w:r>
          </w:p>
        </w:tc>
        <w:tc>
          <w:tcPr>
            <w:tcW w:w="850" w:type="dxa"/>
          </w:tcPr>
          <w:p w14:paraId="3ED0FC65" w14:textId="77777777" w:rsidR="00617C69" w:rsidRPr="00AB642A" w:rsidRDefault="00617C69" w:rsidP="00617C69">
            <w:pPr>
              <w:ind w:right="-1001"/>
              <w:cnfStyle w:val="000000010000" w:firstRow="0" w:lastRow="0" w:firstColumn="0" w:lastColumn="0" w:oddVBand="0" w:evenVBand="0" w:oddHBand="0" w:evenHBand="1" w:firstRowFirstColumn="0" w:firstRowLastColumn="0" w:lastRowFirstColumn="0" w:lastRowLastColumn="0"/>
              <w:rPr>
                <w:rFonts w:ascii="Arial" w:eastAsia="Times New Roman" w:hAnsi="Arial" w:cs="Arial"/>
                <w:b/>
                <w:bCs/>
                <w:color w:val="17365D" w:themeColor="text2" w:themeShade="BF"/>
                <w:sz w:val="26"/>
                <w:szCs w:val="26"/>
              </w:rPr>
            </w:pPr>
          </w:p>
        </w:tc>
        <w:tc>
          <w:tcPr>
            <w:tcW w:w="885" w:type="dxa"/>
          </w:tcPr>
          <w:p w14:paraId="726F951E" w14:textId="77777777" w:rsidR="00617C69" w:rsidRPr="00AB642A" w:rsidRDefault="00617C69" w:rsidP="00617C69">
            <w:pPr>
              <w:ind w:right="-1001"/>
              <w:cnfStyle w:val="000000010000" w:firstRow="0" w:lastRow="0" w:firstColumn="0" w:lastColumn="0" w:oddVBand="0" w:evenVBand="0" w:oddHBand="0" w:evenHBand="1" w:firstRowFirstColumn="0" w:firstRowLastColumn="0" w:lastRowFirstColumn="0" w:lastRowLastColumn="0"/>
              <w:rPr>
                <w:rFonts w:ascii="Arial" w:eastAsia="Times New Roman" w:hAnsi="Arial" w:cs="Arial"/>
                <w:b/>
                <w:bCs/>
                <w:color w:val="17365D" w:themeColor="text2" w:themeShade="BF"/>
                <w:sz w:val="26"/>
                <w:szCs w:val="26"/>
              </w:rPr>
            </w:pPr>
          </w:p>
        </w:tc>
        <w:tc>
          <w:tcPr>
            <w:tcW w:w="885" w:type="dxa"/>
          </w:tcPr>
          <w:p w14:paraId="3DB89C5B" w14:textId="77777777" w:rsidR="00617C69" w:rsidRPr="00AB642A" w:rsidRDefault="00617C69" w:rsidP="00617C69">
            <w:pPr>
              <w:ind w:right="-1001"/>
              <w:cnfStyle w:val="000000010000" w:firstRow="0" w:lastRow="0" w:firstColumn="0" w:lastColumn="0" w:oddVBand="0" w:evenVBand="0" w:oddHBand="0" w:evenHBand="1" w:firstRowFirstColumn="0" w:firstRowLastColumn="0" w:lastRowFirstColumn="0" w:lastRowLastColumn="0"/>
              <w:rPr>
                <w:rFonts w:ascii="Arial" w:eastAsia="Times New Roman" w:hAnsi="Arial" w:cs="Arial"/>
                <w:b/>
                <w:bCs/>
                <w:color w:val="17365D" w:themeColor="text2" w:themeShade="BF"/>
                <w:sz w:val="26"/>
                <w:szCs w:val="26"/>
              </w:rPr>
            </w:pPr>
          </w:p>
        </w:tc>
      </w:tr>
      <w:tr w:rsidR="00617C69" w:rsidRPr="00AB642A" w14:paraId="58CA85F8" w14:textId="77777777" w:rsidTr="00617C69">
        <w:trPr>
          <w:cnfStyle w:val="000000100000" w:firstRow="0" w:lastRow="0" w:firstColumn="0" w:lastColumn="0" w:oddVBand="0" w:evenVBand="0" w:oddHBand="1"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8330" w:type="dxa"/>
            <w:vAlign w:val="center"/>
          </w:tcPr>
          <w:p w14:paraId="05A5A4A1" w14:textId="77777777" w:rsidR="00617C69" w:rsidRPr="00AB642A" w:rsidRDefault="00617C69" w:rsidP="00617C69">
            <w:pPr>
              <w:rPr>
                <w:rFonts w:ascii="Arial" w:eastAsia="Times New Roman" w:hAnsi="Arial" w:cs="Arial"/>
                <w:color w:val="17365D" w:themeColor="text2" w:themeShade="BF"/>
                <w:sz w:val="26"/>
                <w:szCs w:val="26"/>
              </w:rPr>
            </w:pPr>
            <w:r w:rsidRPr="00AB642A">
              <w:rPr>
                <w:rFonts w:ascii="Arial" w:eastAsia="Times New Roman" w:hAnsi="Arial" w:cs="Arial"/>
                <w:b w:val="0"/>
                <w:bCs w:val="0"/>
                <w:color w:val="17365D" w:themeColor="text2" w:themeShade="BF"/>
                <w:sz w:val="26"/>
                <w:szCs w:val="26"/>
              </w:rPr>
              <w:t>7. Le port d'une alliance ne diminue pas l'efficacité de la friction hydro-alcoolique.</w:t>
            </w:r>
          </w:p>
        </w:tc>
        <w:tc>
          <w:tcPr>
            <w:tcW w:w="850" w:type="dxa"/>
          </w:tcPr>
          <w:p w14:paraId="3EA96BDC" w14:textId="77777777" w:rsidR="00617C69" w:rsidRPr="00AB642A" w:rsidRDefault="00617C69" w:rsidP="00617C69">
            <w:pPr>
              <w:ind w:right="-1001"/>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17365D" w:themeColor="text2" w:themeShade="BF"/>
                <w:sz w:val="26"/>
                <w:szCs w:val="26"/>
              </w:rPr>
            </w:pPr>
          </w:p>
        </w:tc>
        <w:tc>
          <w:tcPr>
            <w:tcW w:w="885" w:type="dxa"/>
          </w:tcPr>
          <w:p w14:paraId="049BB9AE" w14:textId="77777777" w:rsidR="00617C69" w:rsidRPr="00AB642A" w:rsidRDefault="00617C69" w:rsidP="00617C69">
            <w:pPr>
              <w:ind w:right="-1001"/>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17365D" w:themeColor="text2" w:themeShade="BF"/>
                <w:sz w:val="26"/>
                <w:szCs w:val="26"/>
              </w:rPr>
            </w:pPr>
          </w:p>
        </w:tc>
        <w:tc>
          <w:tcPr>
            <w:tcW w:w="885" w:type="dxa"/>
          </w:tcPr>
          <w:p w14:paraId="652F0B1F" w14:textId="77777777" w:rsidR="00617C69" w:rsidRPr="00AB642A" w:rsidRDefault="00617C69" w:rsidP="00617C69">
            <w:pPr>
              <w:ind w:right="-1001"/>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17365D" w:themeColor="text2" w:themeShade="BF"/>
                <w:sz w:val="26"/>
                <w:szCs w:val="26"/>
              </w:rPr>
            </w:pPr>
          </w:p>
        </w:tc>
      </w:tr>
      <w:tr w:rsidR="00617C69" w:rsidRPr="00AB642A" w14:paraId="23981009" w14:textId="77777777" w:rsidTr="00617C69">
        <w:trPr>
          <w:cnfStyle w:val="000000010000" w:firstRow="0" w:lastRow="0" w:firstColumn="0" w:lastColumn="0" w:oddVBand="0" w:evenVBand="0" w:oddHBand="0" w:evenHBand="1"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8330" w:type="dxa"/>
            <w:vAlign w:val="center"/>
          </w:tcPr>
          <w:p w14:paraId="6C824F89" w14:textId="77777777" w:rsidR="00617C69" w:rsidRPr="00AB642A" w:rsidRDefault="00617C69" w:rsidP="00617C69">
            <w:pPr>
              <w:rPr>
                <w:rFonts w:ascii="Arial" w:eastAsia="Times New Roman" w:hAnsi="Arial" w:cs="Arial"/>
                <w:color w:val="17365D" w:themeColor="text2" w:themeShade="BF"/>
                <w:sz w:val="26"/>
                <w:szCs w:val="26"/>
              </w:rPr>
            </w:pPr>
            <w:r w:rsidRPr="00AB642A">
              <w:rPr>
                <w:rFonts w:ascii="Arial" w:eastAsia="Times New Roman" w:hAnsi="Arial" w:cs="Arial"/>
                <w:b w:val="0"/>
                <w:bCs w:val="0"/>
                <w:color w:val="17365D" w:themeColor="text2" w:themeShade="BF"/>
                <w:sz w:val="26"/>
                <w:szCs w:val="26"/>
              </w:rPr>
              <w:t>8. Les produits hydro-alcooliques doivent être réservés aux situations d’épidémies (GEA, IRA</w:t>
            </w:r>
            <w:proofErr w:type="gramStart"/>
            <w:r w:rsidRPr="00AB642A">
              <w:rPr>
                <w:rFonts w:ascii="Arial" w:eastAsia="Times New Roman" w:hAnsi="Arial" w:cs="Arial"/>
                <w:b w:val="0"/>
                <w:bCs w:val="0"/>
                <w:color w:val="17365D" w:themeColor="text2" w:themeShade="BF"/>
                <w:sz w:val="26"/>
                <w:szCs w:val="26"/>
              </w:rPr>
              <w:t>, …)</w:t>
            </w:r>
            <w:proofErr w:type="gramEnd"/>
            <w:r w:rsidRPr="00AB642A">
              <w:rPr>
                <w:rFonts w:ascii="Arial" w:eastAsia="Times New Roman" w:hAnsi="Arial" w:cs="Arial"/>
                <w:b w:val="0"/>
                <w:bCs w:val="0"/>
                <w:color w:val="17365D" w:themeColor="text2" w:themeShade="BF"/>
                <w:sz w:val="26"/>
                <w:szCs w:val="26"/>
              </w:rPr>
              <w:t xml:space="preserve">. </w:t>
            </w:r>
          </w:p>
        </w:tc>
        <w:tc>
          <w:tcPr>
            <w:tcW w:w="850" w:type="dxa"/>
          </w:tcPr>
          <w:p w14:paraId="5E322FCE" w14:textId="77777777" w:rsidR="00617C69" w:rsidRPr="00AB642A" w:rsidRDefault="00617C69" w:rsidP="00617C69">
            <w:pPr>
              <w:ind w:right="-1001"/>
              <w:cnfStyle w:val="000000010000" w:firstRow="0" w:lastRow="0" w:firstColumn="0" w:lastColumn="0" w:oddVBand="0" w:evenVBand="0" w:oddHBand="0" w:evenHBand="1" w:firstRowFirstColumn="0" w:firstRowLastColumn="0" w:lastRowFirstColumn="0" w:lastRowLastColumn="0"/>
              <w:rPr>
                <w:rFonts w:ascii="Arial" w:eastAsia="Times New Roman" w:hAnsi="Arial" w:cs="Arial"/>
                <w:b/>
                <w:bCs/>
                <w:color w:val="17365D" w:themeColor="text2" w:themeShade="BF"/>
                <w:sz w:val="26"/>
                <w:szCs w:val="26"/>
              </w:rPr>
            </w:pPr>
          </w:p>
        </w:tc>
        <w:tc>
          <w:tcPr>
            <w:tcW w:w="885" w:type="dxa"/>
          </w:tcPr>
          <w:p w14:paraId="4660E78C" w14:textId="77777777" w:rsidR="00617C69" w:rsidRPr="00AB642A" w:rsidRDefault="00617C69" w:rsidP="00617C69">
            <w:pPr>
              <w:ind w:right="-1001"/>
              <w:cnfStyle w:val="000000010000" w:firstRow="0" w:lastRow="0" w:firstColumn="0" w:lastColumn="0" w:oddVBand="0" w:evenVBand="0" w:oddHBand="0" w:evenHBand="1" w:firstRowFirstColumn="0" w:firstRowLastColumn="0" w:lastRowFirstColumn="0" w:lastRowLastColumn="0"/>
              <w:rPr>
                <w:rFonts w:ascii="Arial" w:eastAsia="Times New Roman" w:hAnsi="Arial" w:cs="Arial"/>
                <w:b/>
                <w:bCs/>
                <w:color w:val="17365D" w:themeColor="text2" w:themeShade="BF"/>
                <w:sz w:val="26"/>
                <w:szCs w:val="26"/>
              </w:rPr>
            </w:pPr>
          </w:p>
        </w:tc>
        <w:tc>
          <w:tcPr>
            <w:tcW w:w="885" w:type="dxa"/>
          </w:tcPr>
          <w:p w14:paraId="0E9FCD6A" w14:textId="77777777" w:rsidR="00617C69" w:rsidRPr="00AB642A" w:rsidRDefault="00617C69" w:rsidP="00617C69">
            <w:pPr>
              <w:ind w:right="-1001"/>
              <w:cnfStyle w:val="000000010000" w:firstRow="0" w:lastRow="0" w:firstColumn="0" w:lastColumn="0" w:oddVBand="0" w:evenVBand="0" w:oddHBand="0" w:evenHBand="1" w:firstRowFirstColumn="0" w:firstRowLastColumn="0" w:lastRowFirstColumn="0" w:lastRowLastColumn="0"/>
              <w:rPr>
                <w:rFonts w:ascii="Arial" w:eastAsia="Times New Roman" w:hAnsi="Arial" w:cs="Arial"/>
                <w:b/>
                <w:bCs/>
                <w:color w:val="17365D" w:themeColor="text2" w:themeShade="BF"/>
                <w:sz w:val="26"/>
                <w:szCs w:val="26"/>
              </w:rPr>
            </w:pPr>
          </w:p>
        </w:tc>
      </w:tr>
      <w:tr w:rsidR="00617C69" w:rsidRPr="00AB642A" w14:paraId="1D028CFE" w14:textId="77777777" w:rsidTr="00617C69">
        <w:trPr>
          <w:cnfStyle w:val="000000100000" w:firstRow="0" w:lastRow="0" w:firstColumn="0" w:lastColumn="0" w:oddVBand="0" w:evenVBand="0" w:oddHBand="1"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8330" w:type="dxa"/>
            <w:vAlign w:val="center"/>
          </w:tcPr>
          <w:p w14:paraId="1BABE969" w14:textId="77777777" w:rsidR="00617C69" w:rsidRPr="00AB642A" w:rsidRDefault="00617C69" w:rsidP="00617C69">
            <w:pPr>
              <w:rPr>
                <w:rFonts w:ascii="Arial" w:eastAsia="Times New Roman" w:hAnsi="Arial" w:cs="Arial"/>
                <w:color w:val="17365D" w:themeColor="text2" w:themeShade="BF"/>
                <w:sz w:val="26"/>
                <w:szCs w:val="26"/>
              </w:rPr>
            </w:pPr>
            <w:r w:rsidRPr="00AB642A">
              <w:rPr>
                <w:rFonts w:ascii="Arial" w:eastAsia="Times New Roman" w:hAnsi="Arial" w:cs="Arial"/>
                <w:b w:val="0"/>
                <w:bCs w:val="0"/>
                <w:color w:val="17365D" w:themeColor="text2" w:themeShade="BF"/>
                <w:sz w:val="26"/>
                <w:szCs w:val="26"/>
              </w:rPr>
              <w:t>9. Après tout soin réalisé auprès d’un patient infecté par un Clostridium difficile, une hygiène des mains par friction hydro-alcoolique est suffisante.</w:t>
            </w:r>
          </w:p>
        </w:tc>
        <w:tc>
          <w:tcPr>
            <w:tcW w:w="850" w:type="dxa"/>
          </w:tcPr>
          <w:p w14:paraId="2D262734" w14:textId="77777777" w:rsidR="00617C69" w:rsidRPr="00AB642A" w:rsidRDefault="00617C69" w:rsidP="00617C69">
            <w:pPr>
              <w:ind w:right="-1001"/>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17365D" w:themeColor="text2" w:themeShade="BF"/>
                <w:sz w:val="26"/>
                <w:szCs w:val="26"/>
              </w:rPr>
            </w:pPr>
          </w:p>
        </w:tc>
        <w:tc>
          <w:tcPr>
            <w:tcW w:w="885" w:type="dxa"/>
          </w:tcPr>
          <w:p w14:paraId="2BBAC95D" w14:textId="77777777" w:rsidR="00617C69" w:rsidRPr="00AB642A" w:rsidRDefault="00617C69" w:rsidP="00617C69">
            <w:pPr>
              <w:ind w:right="-1001"/>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17365D" w:themeColor="text2" w:themeShade="BF"/>
                <w:sz w:val="26"/>
                <w:szCs w:val="26"/>
              </w:rPr>
            </w:pPr>
          </w:p>
        </w:tc>
        <w:tc>
          <w:tcPr>
            <w:tcW w:w="885" w:type="dxa"/>
          </w:tcPr>
          <w:p w14:paraId="37CBB599" w14:textId="77777777" w:rsidR="00617C69" w:rsidRPr="00AB642A" w:rsidRDefault="00617C69" w:rsidP="00617C69">
            <w:pPr>
              <w:ind w:right="-1001"/>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17365D" w:themeColor="text2" w:themeShade="BF"/>
                <w:sz w:val="26"/>
                <w:szCs w:val="26"/>
              </w:rPr>
            </w:pPr>
          </w:p>
        </w:tc>
      </w:tr>
      <w:tr w:rsidR="00617C69" w:rsidRPr="00AB642A" w14:paraId="7AA98247" w14:textId="77777777" w:rsidTr="00617C69">
        <w:trPr>
          <w:cnfStyle w:val="000000010000" w:firstRow="0" w:lastRow="0" w:firstColumn="0" w:lastColumn="0" w:oddVBand="0" w:evenVBand="0" w:oddHBand="0" w:evenHBand="1"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8330" w:type="dxa"/>
            <w:vAlign w:val="center"/>
          </w:tcPr>
          <w:p w14:paraId="05E7C105" w14:textId="77777777" w:rsidR="00617C69" w:rsidRPr="00AB642A" w:rsidRDefault="00617C69" w:rsidP="00617C69">
            <w:pPr>
              <w:rPr>
                <w:rFonts w:ascii="Arial" w:eastAsia="Times New Roman" w:hAnsi="Arial" w:cs="Arial"/>
                <w:color w:val="17365D" w:themeColor="text2" w:themeShade="BF"/>
                <w:sz w:val="26"/>
                <w:szCs w:val="26"/>
              </w:rPr>
            </w:pPr>
            <w:r w:rsidRPr="00AB642A">
              <w:rPr>
                <w:rFonts w:ascii="Arial" w:eastAsia="Times New Roman" w:hAnsi="Arial" w:cs="Arial"/>
                <w:b w:val="0"/>
                <w:bCs w:val="0"/>
                <w:color w:val="17365D" w:themeColor="text2" w:themeShade="BF"/>
                <w:sz w:val="26"/>
                <w:szCs w:val="26"/>
              </w:rPr>
              <w:t xml:space="preserve">10. Après le port de gants, il faut réaliser une friction hydro-alcoolique des mains. </w:t>
            </w:r>
          </w:p>
        </w:tc>
        <w:tc>
          <w:tcPr>
            <w:tcW w:w="850" w:type="dxa"/>
          </w:tcPr>
          <w:p w14:paraId="26E4A101" w14:textId="77777777" w:rsidR="00617C69" w:rsidRPr="00AB642A" w:rsidRDefault="00617C69" w:rsidP="00617C69">
            <w:pPr>
              <w:ind w:right="-1001"/>
              <w:cnfStyle w:val="000000010000" w:firstRow="0" w:lastRow="0" w:firstColumn="0" w:lastColumn="0" w:oddVBand="0" w:evenVBand="0" w:oddHBand="0" w:evenHBand="1" w:firstRowFirstColumn="0" w:firstRowLastColumn="0" w:lastRowFirstColumn="0" w:lastRowLastColumn="0"/>
              <w:rPr>
                <w:rFonts w:ascii="Arial" w:eastAsia="Times New Roman" w:hAnsi="Arial" w:cs="Arial"/>
                <w:b/>
                <w:bCs/>
                <w:color w:val="17365D" w:themeColor="text2" w:themeShade="BF"/>
                <w:sz w:val="26"/>
                <w:szCs w:val="26"/>
              </w:rPr>
            </w:pPr>
          </w:p>
        </w:tc>
        <w:tc>
          <w:tcPr>
            <w:tcW w:w="885" w:type="dxa"/>
          </w:tcPr>
          <w:p w14:paraId="2C016214" w14:textId="77777777" w:rsidR="00617C69" w:rsidRPr="00AB642A" w:rsidRDefault="00617C69" w:rsidP="00617C69">
            <w:pPr>
              <w:ind w:right="-1001"/>
              <w:cnfStyle w:val="000000010000" w:firstRow="0" w:lastRow="0" w:firstColumn="0" w:lastColumn="0" w:oddVBand="0" w:evenVBand="0" w:oddHBand="0" w:evenHBand="1" w:firstRowFirstColumn="0" w:firstRowLastColumn="0" w:lastRowFirstColumn="0" w:lastRowLastColumn="0"/>
              <w:rPr>
                <w:rFonts w:ascii="Arial" w:eastAsia="Times New Roman" w:hAnsi="Arial" w:cs="Arial"/>
                <w:b/>
                <w:bCs/>
                <w:color w:val="17365D" w:themeColor="text2" w:themeShade="BF"/>
                <w:sz w:val="26"/>
                <w:szCs w:val="26"/>
              </w:rPr>
            </w:pPr>
          </w:p>
        </w:tc>
        <w:tc>
          <w:tcPr>
            <w:tcW w:w="885" w:type="dxa"/>
          </w:tcPr>
          <w:p w14:paraId="4C1C7461" w14:textId="77777777" w:rsidR="00617C69" w:rsidRPr="00AB642A" w:rsidRDefault="00617C69" w:rsidP="00617C69">
            <w:pPr>
              <w:ind w:right="-1001"/>
              <w:cnfStyle w:val="000000010000" w:firstRow="0" w:lastRow="0" w:firstColumn="0" w:lastColumn="0" w:oddVBand="0" w:evenVBand="0" w:oddHBand="0" w:evenHBand="1" w:firstRowFirstColumn="0" w:firstRowLastColumn="0" w:lastRowFirstColumn="0" w:lastRowLastColumn="0"/>
              <w:rPr>
                <w:rFonts w:ascii="Arial" w:eastAsia="Times New Roman" w:hAnsi="Arial" w:cs="Arial"/>
                <w:b/>
                <w:bCs/>
                <w:color w:val="17365D" w:themeColor="text2" w:themeShade="BF"/>
                <w:sz w:val="26"/>
                <w:szCs w:val="26"/>
              </w:rPr>
            </w:pPr>
          </w:p>
        </w:tc>
      </w:tr>
      <w:tr w:rsidR="00617C69" w:rsidRPr="00AB642A" w14:paraId="3C2098EA" w14:textId="77777777" w:rsidTr="00617C69">
        <w:trPr>
          <w:cnfStyle w:val="000000100000" w:firstRow="0" w:lastRow="0" w:firstColumn="0" w:lastColumn="0" w:oddVBand="0" w:evenVBand="0" w:oddHBand="1"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8330" w:type="dxa"/>
            <w:vAlign w:val="center"/>
          </w:tcPr>
          <w:p w14:paraId="53F7E437" w14:textId="77777777" w:rsidR="00617C69" w:rsidRPr="00AB642A" w:rsidRDefault="00617C69" w:rsidP="00617C69">
            <w:pPr>
              <w:rPr>
                <w:rFonts w:ascii="Arial" w:eastAsia="Times New Roman" w:hAnsi="Arial" w:cs="Arial"/>
                <w:color w:val="17365D" w:themeColor="text2" w:themeShade="BF"/>
                <w:sz w:val="26"/>
                <w:szCs w:val="26"/>
              </w:rPr>
            </w:pPr>
            <w:r w:rsidRPr="00AB642A">
              <w:rPr>
                <w:rFonts w:ascii="Arial" w:eastAsia="Times New Roman" w:hAnsi="Arial" w:cs="Arial"/>
                <w:b w:val="0"/>
                <w:bCs w:val="0"/>
                <w:color w:val="17365D" w:themeColor="text2" w:themeShade="BF"/>
                <w:sz w:val="26"/>
                <w:szCs w:val="26"/>
              </w:rPr>
              <w:t>11. L’utilisation intensive des produits hydro-alcooliques favorise l’émergence de bactéries multi-résistantes.</w:t>
            </w:r>
          </w:p>
        </w:tc>
        <w:tc>
          <w:tcPr>
            <w:tcW w:w="850" w:type="dxa"/>
          </w:tcPr>
          <w:p w14:paraId="67FAE6B9" w14:textId="77777777" w:rsidR="00617C69" w:rsidRPr="00AB642A" w:rsidRDefault="00617C69" w:rsidP="00617C69">
            <w:pPr>
              <w:ind w:right="-1001"/>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17365D" w:themeColor="text2" w:themeShade="BF"/>
                <w:sz w:val="26"/>
                <w:szCs w:val="26"/>
              </w:rPr>
            </w:pPr>
          </w:p>
        </w:tc>
        <w:tc>
          <w:tcPr>
            <w:tcW w:w="885" w:type="dxa"/>
          </w:tcPr>
          <w:p w14:paraId="1F7231C2" w14:textId="77777777" w:rsidR="00617C69" w:rsidRPr="00AB642A" w:rsidRDefault="00617C69" w:rsidP="00617C69">
            <w:pPr>
              <w:ind w:right="-1001"/>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17365D" w:themeColor="text2" w:themeShade="BF"/>
                <w:sz w:val="26"/>
                <w:szCs w:val="26"/>
              </w:rPr>
            </w:pPr>
          </w:p>
        </w:tc>
        <w:tc>
          <w:tcPr>
            <w:tcW w:w="885" w:type="dxa"/>
          </w:tcPr>
          <w:p w14:paraId="7AEB9E30" w14:textId="77777777" w:rsidR="00617C69" w:rsidRPr="00AB642A" w:rsidRDefault="00617C69" w:rsidP="00617C69">
            <w:pPr>
              <w:ind w:right="-1001"/>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17365D" w:themeColor="text2" w:themeShade="BF"/>
                <w:sz w:val="26"/>
                <w:szCs w:val="26"/>
              </w:rPr>
            </w:pPr>
          </w:p>
        </w:tc>
      </w:tr>
      <w:tr w:rsidR="00617C69" w:rsidRPr="00AB642A" w14:paraId="7B27393D" w14:textId="77777777" w:rsidTr="00617C69">
        <w:trPr>
          <w:cnfStyle w:val="000000010000" w:firstRow="0" w:lastRow="0" w:firstColumn="0" w:lastColumn="0" w:oddVBand="0" w:evenVBand="0" w:oddHBand="0" w:evenHBand="1"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8330" w:type="dxa"/>
            <w:vAlign w:val="center"/>
          </w:tcPr>
          <w:p w14:paraId="49971E0D" w14:textId="77777777" w:rsidR="00617C69" w:rsidRPr="00AB642A" w:rsidRDefault="00617C69" w:rsidP="00617C69">
            <w:pPr>
              <w:rPr>
                <w:rFonts w:ascii="Arial" w:eastAsia="Times New Roman" w:hAnsi="Arial" w:cs="Arial"/>
                <w:color w:val="17365D" w:themeColor="text2" w:themeShade="BF"/>
                <w:sz w:val="26"/>
                <w:szCs w:val="26"/>
              </w:rPr>
            </w:pPr>
            <w:r w:rsidRPr="00AB642A">
              <w:rPr>
                <w:rFonts w:ascii="Arial" w:eastAsia="Times New Roman" w:hAnsi="Arial" w:cs="Arial"/>
                <w:b w:val="0"/>
                <w:bCs w:val="0"/>
                <w:color w:val="17365D" w:themeColor="text2" w:themeShade="BF"/>
                <w:sz w:val="26"/>
                <w:szCs w:val="26"/>
              </w:rPr>
              <w:t>12. Les produits hydro-alcooliques ne sont pas efficaces sur les bactéries multi-résistantes et hautement résistantes émergentes.</w:t>
            </w:r>
          </w:p>
        </w:tc>
        <w:tc>
          <w:tcPr>
            <w:tcW w:w="850" w:type="dxa"/>
          </w:tcPr>
          <w:p w14:paraId="4568B8C8" w14:textId="77777777" w:rsidR="00617C69" w:rsidRPr="00AB642A" w:rsidRDefault="00617C69" w:rsidP="00617C69">
            <w:pPr>
              <w:ind w:right="-1001"/>
              <w:cnfStyle w:val="000000010000" w:firstRow="0" w:lastRow="0" w:firstColumn="0" w:lastColumn="0" w:oddVBand="0" w:evenVBand="0" w:oddHBand="0" w:evenHBand="1" w:firstRowFirstColumn="0" w:firstRowLastColumn="0" w:lastRowFirstColumn="0" w:lastRowLastColumn="0"/>
              <w:rPr>
                <w:rFonts w:ascii="Arial" w:eastAsia="Times New Roman" w:hAnsi="Arial" w:cs="Arial"/>
                <w:b/>
                <w:bCs/>
                <w:color w:val="17365D" w:themeColor="text2" w:themeShade="BF"/>
                <w:sz w:val="26"/>
                <w:szCs w:val="26"/>
              </w:rPr>
            </w:pPr>
          </w:p>
        </w:tc>
        <w:tc>
          <w:tcPr>
            <w:tcW w:w="885" w:type="dxa"/>
          </w:tcPr>
          <w:p w14:paraId="5D85A540" w14:textId="77777777" w:rsidR="00617C69" w:rsidRPr="00AB642A" w:rsidRDefault="00617C69" w:rsidP="00617C69">
            <w:pPr>
              <w:ind w:right="-1001"/>
              <w:cnfStyle w:val="000000010000" w:firstRow="0" w:lastRow="0" w:firstColumn="0" w:lastColumn="0" w:oddVBand="0" w:evenVBand="0" w:oddHBand="0" w:evenHBand="1" w:firstRowFirstColumn="0" w:firstRowLastColumn="0" w:lastRowFirstColumn="0" w:lastRowLastColumn="0"/>
              <w:rPr>
                <w:rFonts w:ascii="Arial" w:eastAsia="Times New Roman" w:hAnsi="Arial" w:cs="Arial"/>
                <w:b/>
                <w:bCs/>
                <w:color w:val="17365D" w:themeColor="text2" w:themeShade="BF"/>
                <w:sz w:val="26"/>
                <w:szCs w:val="26"/>
              </w:rPr>
            </w:pPr>
          </w:p>
        </w:tc>
        <w:tc>
          <w:tcPr>
            <w:tcW w:w="885" w:type="dxa"/>
          </w:tcPr>
          <w:p w14:paraId="6B2164DC" w14:textId="77777777" w:rsidR="00617C69" w:rsidRPr="00AB642A" w:rsidRDefault="00617C69" w:rsidP="00617C69">
            <w:pPr>
              <w:ind w:right="-1001"/>
              <w:cnfStyle w:val="000000010000" w:firstRow="0" w:lastRow="0" w:firstColumn="0" w:lastColumn="0" w:oddVBand="0" w:evenVBand="0" w:oddHBand="0" w:evenHBand="1" w:firstRowFirstColumn="0" w:firstRowLastColumn="0" w:lastRowFirstColumn="0" w:lastRowLastColumn="0"/>
              <w:rPr>
                <w:rFonts w:ascii="Arial" w:eastAsia="Times New Roman" w:hAnsi="Arial" w:cs="Arial"/>
                <w:b/>
                <w:bCs/>
                <w:color w:val="17365D" w:themeColor="text2" w:themeShade="BF"/>
                <w:sz w:val="26"/>
                <w:szCs w:val="26"/>
              </w:rPr>
            </w:pPr>
          </w:p>
        </w:tc>
      </w:tr>
      <w:tr w:rsidR="00617C69" w:rsidRPr="00AB642A" w14:paraId="5FA839C7" w14:textId="77777777" w:rsidTr="00617C69">
        <w:trPr>
          <w:cnfStyle w:val="000000100000" w:firstRow="0" w:lastRow="0" w:firstColumn="0" w:lastColumn="0" w:oddVBand="0" w:evenVBand="0" w:oddHBand="1"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8330" w:type="dxa"/>
            <w:vAlign w:val="center"/>
          </w:tcPr>
          <w:p w14:paraId="2ACBD9F7" w14:textId="77777777" w:rsidR="00617C69" w:rsidRPr="00AB642A" w:rsidRDefault="00617C69" w:rsidP="00617C69">
            <w:pPr>
              <w:rPr>
                <w:rFonts w:ascii="Arial" w:eastAsia="Times New Roman" w:hAnsi="Arial" w:cs="Arial"/>
                <w:color w:val="17365D" w:themeColor="text2" w:themeShade="BF"/>
                <w:sz w:val="26"/>
                <w:szCs w:val="26"/>
              </w:rPr>
            </w:pPr>
            <w:r w:rsidRPr="00AB642A">
              <w:rPr>
                <w:rFonts w:ascii="Arial" w:eastAsia="Times New Roman" w:hAnsi="Arial" w:cs="Arial"/>
                <w:b w:val="0"/>
                <w:bCs w:val="0"/>
                <w:color w:val="17365D" w:themeColor="text2" w:themeShade="BF"/>
                <w:sz w:val="26"/>
                <w:szCs w:val="26"/>
              </w:rPr>
              <w:t>13. Les produits hydro-alcooliques offrent une meilleure tolérance sur les mains que les savons.</w:t>
            </w:r>
          </w:p>
        </w:tc>
        <w:tc>
          <w:tcPr>
            <w:tcW w:w="850" w:type="dxa"/>
          </w:tcPr>
          <w:p w14:paraId="6975957F" w14:textId="77777777" w:rsidR="00617C69" w:rsidRPr="00AB642A" w:rsidRDefault="00617C69" w:rsidP="00617C69">
            <w:pPr>
              <w:ind w:right="-1001"/>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17365D" w:themeColor="text2" w:themeShade="BF"/>
                <w:sz w:val="26"/>
                <w:szCs w:val="26"/>
              </w:rPr>
            </w:pPr>
          </w:p>
        </w:tc>
        <w:tc>
          <w:tcPr>
            <w:tcW w:w="885" w:type="dxa"/>
          </w:tcPr>
          <w:p w14:paraId="5EF50EE3" w14:textId="77777777" w:rsidR="00617C69" w:rsidRPr="00AB642A" w:rsidRDefault="00617C69" w:rsidP="00617C69">
            <w:pPr>
              <w:ind w:right="-1001"/>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17365D" w:themeColor="text2" w:themeShade="BF"/>
                <w:sz w:val="26"/>
                <w:szCs w:val="26"/>
              </w:rPr>
            </w:pPr>
          </w:p>
        </w:tc>
        <w:tc>
          <w:tcPr>
            <w:tcW w:w="885" w:type="dxa"/>
          </w:tcPr>
          <w:p w14:paraId="7A490DED" w14:textId="77777777" w:rsidR="00617C69" w:rsidRPr="00AB642A" w:rsidRDefault="00617C69" w:rsidP="00617C69">
            <w:pPr>
              <w:ind w:right="-1001"/>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17365D" w:themeColor="text2" w:themeShade="BF"/>
                <w:sz w:val="26"/>
                <w:szCs w:val="26"/>
              </w:rPr>
            </w:pPr>
          </w:p>
        </w:tc>
      </w:tr>
      <w:tr w:rsidR="00617C69" w:rsidRPr="00AB642A" w14:paraId="65B0F8AF" w14:textId="77777777" w:rsidTr="00617C69">
        <w:trPr>
          <w:cnfStyle w:val="000000010000" w:firstRow="0" w:lastRow="0" w:firstColumn="0" w:lastColumn="0" w:oddVBand="0" w:evenVBand="0" w:oddHBand="0" w:evenHBand="1"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8330" w:type="dxa"/>
            <w:vAlign w:val="center"/>
          </w:tcPr>
          <w:p w14:paraId="53BD6AB9" w14:textId="77777777" w:rsidR="00617C69" w:rsidRPr="00AB642A" w:rsidRDefault="00617C69" w:rsidP="00617C69">
            <w:pPr>
              <w:rPr>
                <w:rFonts w:ascii="Arial" w:eastAsia="Times New Roman" w:hAnsi="Arial" w:cs="Arial"/>
                <w:color w:val="17365D" w:themeColor="text2" w:themeShade="BF"/>
                <w:sz w:val="26"/>
                <w:szCs w:val="26"/>
              </w:rPr>
            </w:pPr>
            <w:r w:rsidRPr="00AB642A">
              <w:rPr>
                <w:rFonts w:ascii="Arial" w:eastAsia="Times New Roman" w:hAnsi="Arial" w:cs="Arial"/>
                <w:b w:val="0"/>
                <w:bCs w:val="0"/>
                <w:color w:val="17365D" w:themeColor="text2" w:themeShade="BF"/>
                <w:sz w:val="26"/>
                <w:szCs w:val="26"/>
              </w:rPr>
              <w:t>14. Les produits hydro-alcooliques peuvent contenir des perturbateurs endocriniens.</w:t>
            </w:r>
          </w:p>
        </w:tc>
        <w:tc>
          <w:tcPr>
            <w:tcW w:w="850" w:type="dxa"/>
          </w:tcPr>
          <w:p w14:paraId="24B41679" w14:textId="77777777" w:rsidR="00617C69" w:rsidRPr="00AB642A" w:rsidRDefault="00617C69" w:rsidP="00617C69">
            <w:pPr>
              <w:ind w:right="-1001"/>
              <w:cnfStyle w:val="000000010000" w:firstRow="0" w:lastRow="0" w:firstColumn="0" w:lastColumn="0" w:oddVBand="0" w:evenVBand="0" w:oddHBand="0" w:evenHBand="1" w:firstRowFirstColumn="0" w:firstRowLastColumn="0" w:lastRowFirstColumn="0" w:lastRowLastColumn="0"/>
              <w:rPr>
                <w:rFonts w:ascii="Arial" w:eastAsia="Times New Roman" w:hAnsi="Arial" w:cs="Arial"/>
                <w:b/>
                <w:bCs/>
                <w:color w:val="17365D" w:themeColor="text2" w:themeShade="BF"/>
                <w:sz w:val="26"/>
                <w:szCs w:val="26"/>
              </w:rPr>
            </w:pPr>
          </w:p>
        </w:tc>
        <w:tc>
          <w:tcPr>
            <w:tcW w:w="885" w:type="dxa"/>
          </w:tcPr>
          <w:p w14:paraId="2BCEDC93" w14:textId="77777777" w:rsidR="00617C69" w:rsidRPr="00AB642A" w:rsidRDefault="00617C69" w:rsidP="00617C69">
            <w:pPr>
              <w:ind w:right="-1001"/>
              <w:cnfStyle w:val="000000010000" w:firstRow="0" w:lastRow="0" w:firstColumn="0" w:lastColumn="0" w:oddVBand="0" w:evenVBand="0" w:oddHBand="0" w:evenHBand="1" w:firstRowFirstColumn="0" w:firstRowLastColumn="0" w:lastRowFirstColumn="0" w:lastRowLastColumn="0"/>
              <w:rPr>
                <w:rFonts w:ascii="Arial" w:eastAsia="Times New Roman" w:hAnsi="Arial" w:cs="Arial"/>
                <w:b/>
                <w:bCs/>
                <w:color w:val="17365D" w:themeColor="text2" w:themeShade="BF"/>
                <w:sz w:val="26"/>
                <w:szCs w:val="26"/>
              </w:rPr>
            </w:pPr>
          </w:p>
        </w:tc>
        <w:tc>
          <w:tcPr>
            <w:tcW w:w="885" w:type="dxa"/>
          </w:tcPr>
          <w:p w14:paraId="39F0CB38" w14:textId="77777777" w:rsidR="00617C69" w:rsidRPr="00AB642A" w:rsidRDefault="00617C69" w:rsidP="00617C69">
            <w:pPr>
              <w:ind w:right="-1001"/>
              <w:cnfStyle w:val="000000010000" w:firstRow="0" w:lastRow="0" w:firstColumn="0" w:lastColumn="0" w:oddVBand="0" w:evenVBand="0" w:oddHBand="0" w:evenHBand="1" w:firstRowFirstColumn="0" w:firstRowLastColumn="0" w:lastRowFirstColumn="0" w:lastRowLastColumn="0"/>
              <w:rPr>
                <w:rFonts w:ascii="Arial" w:eastAsia="Times New Roman" w:hAnsi="Arial" w:cs="Arial"/>
                <w:b/>
                <w:bCs/>
                <w:color w:val="17365D" w:themeColor="text2" w:themeShade="BF"/>
                <w:sz w:val="26"/>
                <w:szCs w:val="26"/>
              </w:rPr>
            </w:pPr>
          </w:p>
        </w:tc>
      </w:tr>
      <w:tr w:rsidR="00617C69" w:rsidRPr="00AB642A" w14:paraId="091F2F22" w14:textId="77777777" w:rsidTr="00617C69">
        <w:trPr>
          <w:cnfStyle w:val="000000100000" w:firstRow="0" w:lastRow="0" w:firstColumn="0" w:lastColumn="0" w:oddVBand="0" w:evenVBand="0" w:oddHBand="1"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8330" w:type="dxa"/>
            <w:vAlign w:val="center"/>
          </w:tcPr>
          <w:p w14:paraId="51414D81" w14:textId="77777777" w:rsidR="00617C69" w:rsidRPr="00AB642A" w:rsidRDefault="00617C69" w:rsidP="00617C69">
            <w:pPr>
              <w:rPr>
                <w:rFonts w:ascii="Arial" w:eastAsia="Times New Roman" w:hAnsi="Arial" w:cs="Arial"/>
                <w:color w:val="17365D" w:themeColor="text2" w:themeShade="BF"/>
                <w:sz w:val="26"/>
                <w:szCs w:val="26"/>
              </w:rPr>
            </w:pPr>
            <w:r w:rsidRPr="00AB642A">
              <w:rPr>
                <w:rFonts w:ascii="Arial" w:eastAsia="Times New Roman" w:hAnsi="Arial" w:cs="Arial"/>
                <w:b w:val="0"/>
                <w:bCs w:val="0"/>
                <w:color w:val="17365D" w:themeColor="text2" w:themeShade="BF"/>
                <w:sz w:val="26"/>
                <w:szCs w:val="26"/>
              </w:rPr>
              <w:t>15. L’utilisation intensive des produits hydro-alcooliques peut contribuer à une alcoolémie élevée.</w:t>
            </w:r>
          </w:p>
        </w:tc>
        <w:tc>
          <w:tcPr>
            <w:tcW w:w="850" w:type="dxa"/>
          </w:tcPr>
          <w:p w14:paraId="51473856" w14:textId="77777777" w:rsidR="00617C69" w:rsidRPr="00AB642A" w:rsidRDefault="00617C69" w:rsidP="00617C69">
            <w:pPr>
              <w:ind w:right="-1001"/>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17365D" w:themeColor="text2" w:themeShade="BF"/>
                <w:sz w:val="26"/>
                <w:szCs w:val="26"/>
              </w:rPr>
            </w:pPr>
          </w:p>
        </w:tc>
        <w:tc>
          <w:tcPr>
            <w:tcW w:w="885" w:type="dxa"/>
          </w:tcPr>
          <w:p w14:paraId="3449195A" w14:textId="77777777" w:rsidR="00617C69" w:rsidRPr="00AB642A" w:rsidRDefault="00617C69" w:rsidP="00617C69">
            <w:pPr>
              <w:ind w:right="-1001"/>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17365D" w:themeColor="text2" w:themeShade="BF"/>
                <w:sz w:val="26"/>
                <w:szCs w:val="26"/>
              </w:rPr>
            </w:pPr>
          </w:p>
        </w:tc>
        <w:tc>
          <w:tcPr>
            <w:tcW w:w="885" w:type="dxa"/>
          </w:tcPr>
          <w:p w14:paraId="735E70ED" w14:textId="77777777" w:rsidR="00617C69" w:rsidRPr="00AB642A" w:rsidRDefault="00617C69" w:rsidP="00617C69">
            <w:pPr>
              <w:ind w:right="-1001"/>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17365D" w:themeColor="text2" w:themeShade="BF"/>
                <w:sz w:val="26"/>
                <w:szCs w:val="26"/>
              </w:rPr>
            </w:pPr>
          </w:p>
        </w:tc>
      </w:tr>
      <w:tr w:rsidR="00617C69" w:rsidRPr="00AB642A" w14:paraId="5CAF927B" w14:textId="77777777" w:rsidTr="00617C69">
        <w:trPr>
          <w:cnfStyle w:val="000000010000" w:firstRow="0" w:lastRow="0" w:firstColumn="0" w:lastColumn="0" w:oddVBand="0" w:evenVBand="0" w:oddHBand="0" w:evenHBand="1"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10065" w:type="dxa"/>
            <w:gridSpan w:val="3"/>
            <w:vAlign w:val="center"/>
          </w:tcPr>
          <w:p w14:paraId="15179EE6" w14:textId="329971DF" w:rsidR="00617C69" w:rsidRPr="00617C69" w:rsidRDefault="00617C69" w:rsidP="00617C69">
            <w:pPr>
              <w:ind w:right="-1001"/>
              <w:rPr>
                <w:rFonts w:ascii="Arial" w:eastAsia="Times New Roman" w:hAnsi="Arial" w:cs="Arial"/>
                <w:bCs w:val="0"/>
                <w:color w:val="17365D" w:themeColor="text2" w:themeShade="BF"/>
                <w:sz w:val="26"/>
                <w:szCs w:val="26"/>
              </w:rPr>
            </w:pPr>
            <w:r w:rsidRPr="00617C69">
              <w:rPr>
                <w:rFonts w:ascii="Arial" w:eastAsia="Times New Roman" w:hAnsi="Arial" w:cs="Arial"/>
                <w:bCs w:val="0"/>
                <w:color w:val="17365D" w:themeColor="text2" w:themeShade="BF"/>
                <w:sz w:val="26"/>
                <w:szCs w:val="26"/>
              </w:rPr>
              <w:t>SCORE TOTAL</w:t>
            </w:r>
          </w:p>
        </w:tc>
        <w:tc>
          <w:tcPr>
            <w:tcW w:w="885" w:type="dxa"/>
            <w:vAlign w:val="center"/>
          </w:tcPr>
          <w:p w14:paraId="46379082" w14:textId="2A70FB94" w:rsidR="00617C69" w:rsidRPr="00AB642A" w:rsidRDefault="00617C69" w:rsidP="00617C69">
            <w:pPr>
              <w:ind w:right="-1001"/>
              <w:cnfStyle w:val="000000010000" w:firstRow="0" w:lastRow="0" w:firstColumn="0" w:lastColumn="0" w:oddVBand="0" w:evenVBand="0" w:oddHBand="0" w:evenHBand="1" w:firstRowFirstColumn="0" w:firstRowLastColumn="0" w:lastRowFirstColumn="0" w:lastRowLastColumn="0"/>
              <w:rPr>
                <w:rFonts w:ascii="Arial" w:eastAsia="Times New Roman" w:hAnsi="Arial" w:cs="Arial"/>
                <w:b/>
                <w:bCs/>
                <w:color w:val="17365D" w:themeColor="text2" w:themeShade="BF"/>
                <w:sz w:val="26"/>
                <w:szCs w:val="26"/>
              </w:rPr>
            </w:pPr>
            <w:r>
              <w:rPr>
                <w:rFonts w:ascii="Arial" w:eastAsia="Times New Roman" w:hAnsi="Arial" w:cs="Arial"/>
                <w:b/>
                <w:bCs/>
                <w:color w:val="17365D" w:themeColor="text2" w:themeShade="BF"/>
                <w:sz w:val="26"/>
                <w:szCs w:val="26"/>
              </w:rPr>
              <w:t xml:space="preserve">    /15</w:t>
            </w:r>
          </w:p>
        </w:tc>
      </w:tr>
    </w:tbl>
    <w:p w14:paraId="342E5CDB" w14:textId="56936EEB" w:rsidR="00546FF6" w:rsidRDefault="00617C69" w:rsidP="007A72A5">
      <w:pPr>
        <w:ind w:left="-709"/>
        <w:jc w:val="center"/>
        <w:rPr>
          <w:rFonts w:ascii="Calibri" w:eastAsia="Times New Roman" w:hAnsi="Calibri" w:cs="Times New Roman"/>
          <w:b/>
          <w:bCs/>
          <w:color w:val="365F91" w:themeColor="accent1" w:themeShade="BF"/>
          <w:sz w:val="32"/>
          <w:szCs w:val="32"/>
        </w:rPr>
      </w:pPr>
      <w:r>
        <w:rPr>
          <w:rFonts w:ascii="Calibri" w:eastAsia="Times New Roman" w:hAnsi="Calibri" w:cs="Times New Roman"/>
          <w:b/>
          <w:bCs/>
          <w:color w:val="365F91" w:themeColor="accent1" w:themeShade="BF"/>
          <w:sz w:val="32"/>
          <w:szCs w:val="32"/>
        </w:rPr>
        <w:t xml:space="preserve"> </w:t>
      </w:r>
      <w:r w:rsidR="00546FF6">
        <w:rPr>
          <w:rFonts w:ascii="Calibri" w:eastAsia="Times New Roman" w:hAnsi="Calibri" w:cs="Times New Roman"/>
          <w:b/>
          <w:bCs/>
          <w:color w:val="365F91" w:themeColor="accent1" w:themeShade="BF"/>
          <w:sz w:val="32"/>
          <w:szCs w:val="32"/>
        </w:rPr>
        <w:t xml:space="preserve">QUIZZ </w:t>
      </w:r>
      <w:r w:rsidR="0045036D">
        <w:rPr>
          <w:rFonts w:ascii="Calibri" w:eastAsia="Times New Roman" w:hAnsi="Calibri" w:cs="Times New Roman"/>
          <w:b/>
          <w:bCs/>
          <w:color w:val="365F91" w:themeColor="accent1" w:themeShade="BF"/>
          <w:sz w:val="32"/>
          <w:szCs w:val="32"/>
        </w:rPr>
        <w:t>Soignants</w:t>
      </w:r>
    </w:p>
    <w:p w14:paraId="6CC29772" w14:textId="77777777" w:rsidR="00546FF6" w:rsidRDefault="00546FF6" w:rsidP="00546FF6">
      <w:pPr>
        <w:rPr>
          <w:rFonts w:ascii="Calibri" w:eastAsia="Times New Roman" w:hAnsi="Calibri" w:cs="Times New Roman"/>
          <w:b/>
          <w:bCs/>
          <w:color w:val="365F91" w:themeColor="accent1" w:themeShade="BF"/>
          <w:sz w:val="32"/>
          <w:szCs w:val="32"/>
        </w:rPr>
      </w:pPr>
    </w:p>
    <w:p w14:paraId="21882530" w14:textId="1E58435C" w:rsidR="00546FF6" w:rsidRDefault="00546FF6" w:rsidP="00617C69">
      <w:pPr>
        <w:ind w:right="-1001"/>
        <w:rPr>
          <w:rFonts w:ascii="Calibri" w:eastAsia="Times New Roman" w:hAnsi="Calibri" w:cs="Times New Roman"/>
          <w:b/>
          <w:bCs/>
          <w:color w:val="365F91" w:themeColor="accent1" w:themeShade="BF"/>
          <w:sz w:val="32"/>
          <w:szCs w:val="32"/>
        </w:rPr>
      </w:pPr>
      <w:r>
        <w:rPr>
          <w:rFonts w:ascii="Calibri" w:eastAsia="Times New Roman" w:hAnsi="Calibri" w:cs="Times New Roman"/>
          <w:b/>
          <w:bCs/>
          <w:color w:val="365F91" w:themeColor="accent1" w:themeShade="BF"/>
          <w:sz w:val="32"/>
          <w:szCs w:val="32"/>
        </w:rPr>
        <w:t>Testez</w:t>
      </w:r>
      <w:r w:rsidRPr="00546FF6">
        <w:rPr>
          <w:rFonts w:ascii="Calibri" w:eastAsia="Times New Roman" w:hAnsi="Calibri" w:cs="Times New Roman"/>
          <w:b/>
          <w:bCs/>
          <w:color w:val="365F91" w:themeColor="accent1" w:themeShade="BF"/>
          <w:sz w:val="32"/>
          <w:szCs w:val="32"/>
        </w:rPr>
        <w:t xml:space="preserve"> vos connaissances sur l'hygiène des mains</w:t>
      </w:r>
      <w:r w:rsidR="00C93E06">
        <w:rPr>
          <w:rFonts w:ascii="Calibri" w:eastAsia="Times New Roman" w:hAnsi="Calibri" w:cs="Times New Roman"/>
          <w:b/>
          <w:bCs/>
          <w:color w:val="365F91" w:themeColor="accent1" w:themeShade="BF"/>
          <w:sz w:val="32"/>
          <w:szCs w:val="32"/>
        </w:rPr>
        <w:t xml:space="preserve"> en cochant pour </w:t>
      </w:r>
      <w:r>
        <w:rPr>
          <w:rFonts w:ascii="Calibri" w:eastAsia="Times New Roman" w:hAnsi="Calibri" w:cs="Times New Roman"/>
          <w:b/>
          <w:bCs/>
          <w:color w:val="365F91" w:themeColor="accent1" w:themeShade="BF"/>
          <w:sz w:val="32"/>
          <w:szCs w:val="32"/>
        </w:rPr>
        <w:t>chacune de ces affirmations vrai ou faux !</w:t>
      </w:r>
      <w:r w:rsidR="0045036D" w:rsidRPr="0045036D">
        <w:rPr>
          <w:rFonts w:ascii="Calibri" w:eastAsia="Times New Roman" w:hAnsi="Calibri" w:cs="Times New Roman"/>
          <w:b/>
          <w:bCs/>
          <w:color w:val="365F91" w:themeColor="accent1" w:themeShade="BF"/>
          <w:sz w:val="32"/>
          <w:szCs w:val="32"/>
        </w:rPr>
        <w:t xml:space="preserve"> </w:t>
      </w:r>
      <w:r w:rsidR="0045036D">
        <w:rPr>
          <w:rFonts w:ascii="Calibri" w:eastAsia="Times New Roman" w:hAnsi="Calibri" w:cs="Times New Roman"/>
          <w:b/>
          <w:bCs/>
          <w:color w:val="365F91" w:themeColor="accent1" w:themeShade="BF"/>
          <w:sz w:val="32"/>
          <w:szCs w:val="32"/>
        </w:rPr>
        <w:t xml:space="preserve">Les réponses sont disponibles au verso. </w:t>
      </w:r>
    </w:p>
    <w:p w14:paraId="2AD746F6" w14:textId="3BEFF1D2" w:rsidR="00617C69" w:rsidRDefault="00617C69" w:rsidP="00617C69">
      <w:pPr>
        <w:ind w:right="-1001"/>
        <w:rPr>
          <w:rFonts w:ascii="Calibri" w:eastAsia="Times New Roman" w:hAnsi="Calibri" w:cs="Times New Roman"/>
          <w:b/>
          <w:bCs/>
          <w:color w:val="365F91" w:themeColor="accent1" w:themeShade="BF"/>
          <w:sz w:val="32"/>
          <w:szCs w:val="32"/>
        </w:rPr>
        <w:sectPr w:rsidR="00617C69" w:rsidSect="00B578E7">
          <w:pgSz w:w="11900" w:h="16840"/>
          <w:pgMar w:top="1418" w:right="1418" w:bottom="1418" w:left="1418" w:header="709" w:footer="709" w:gutter="0"/>
          <w:cols w:space="708"/>
          <w:docGrid w:linePitch="360"/>
        </w:sectPr>
      </w:pPr>
      <w:r w:rsidRPr="0025661A">
        <w:rPr>
          <w:rFonts w:ascii="Calibri" w:eastAsia="Times New Roman" w:hAnsi="Calibri" w:cs="Times New Roman"/>
          <w:bCs/>
          <w:color w:val="365F91" w:themeColor="accent1" w:themeShade="BF"/>
          <w:sz w:val="28"/>
          <w:szCs w:val="28"/>
        </w:rPr>
        <w:t xml:space="preserve">Un point par bonne réponse vous permettra d’obtenir votre score et savoir si vous maitrisez  l’hygiène des mains ou si de petites révisions s’imposent </w:t>
      </w:r>
      <w:r>
        <w:rPr>
          <w:rFonts w:ascii="Calibri" w:eastAsia="Times New Roman" w:hAnsi="Calibri" w:cs="Times New Roman"/>
          <w:bCs/>
          <w:color w:val="365F91" w:themeColor="accent1" w:themeShade="BF"/>
          <w:sz w:val="28"/>
          <w:szCs w:val="28"/>
        </w:rPr>
        <w:t>…</w:t>
      </w:r>
    </w:p>
    <w:p w14:paraId="3B1CD194" w14:textId="77777777" w:rsidR="00617C69" w:rsidRDefault="00617C69" w:rsidP="00617C69">
      <w:pPr>
        <w:ind w:right="-1001"/>
        <w:rPr>
          <w:rFonts w:ascii="Calibri" w:eastAsia="Times New Roman" w:hAnsi="Calibri" w:cs="Times New Roman"/>
          <w:b/>
          <w:bCs/>
          <w:color w:val="365F91" w:themeColor="accent1" w:themeShade="BF"/>
          <w:sz w:val="32"/>
          <w:szCs w:val="32"/>
        </w:rPr>
      </w:pPr>
    </w:p>
    <w:p w14:paraId="7F0763A0" w14:textId="77777777" w:rsidR="007A72A5" w:rsidRDefault="007A72A5" w:rsidP="007A72A5">
      <w:pPr>
        <w:ind w:left="-709"/>
        <w:jc w:val="center"/>
        <w:rPr>
          <w:rFonts w:ascii="Calibri" w:eastAsia="Times New Roman" w:hAnsi="Calibri" w:cs="Times New Roman"/>
          <w:b/>
          <w:bCs/>
          <w:color w:val="365F91" w:themeColor="accent1" w:themeShade="BF"/>
          <w:sz w:val="32"/>
          <w:szCs w:val="32"/>
        </w:rPr>
      </w:pPr>
      <w:r>
        <w:rPr>
          <w:rFonts w:ascii="Calibri" w:eastAsia="Times New Roman" w:hAnsi="Calibri" w:cs="Times New Roman"/>
          <w:b/>
          <w:bCs/>
          <w:color w:val="365F91" w:themeColor="accent1" w:themeShade="BF"/>
          <w:sz w:val="32"/>
          <w:szCs w:val="32"/>
        </w:rPr>
        <w:t xml:space="preserve">Réponses QUIZZ </w:t>
      </w:r>
      <w:r w:rsidR="00AB642A">
        <w:rPr>
          <w:rFonts w:ascii="Calibri" w:eastAsia="Times New Roman" w:hAnsi="Calibri" w:cs="Times New Roman"/>
          <w:b/>
          <w:bCs/>
          <w:color w:val="365F91" w:themeColor="accent1" w:themeShade="BF"/>
          <w:sz w:val="32"/>
          <w:szCs w:val="32"/>
        </w:rPr>
        <w:t>Soignants</w:t>
      </w:r>
    </w:p>
    <w:p w14:paraId="5985DA66" w14:textId="77777777" w:rsidR="007A72A5" w:rsidRPr="007A72A5" w:rsidRDefault="007A72A5" w:rsidP="007A72A5">
      <w:pPr>
        <w:rPr>
          <w:rFonts w:ascii="Arial" w:eastAsia="Times New Roman" w:hAnsi="Arial" w:cs="Times New Roman"/>
          <w:bCs/>
          <w:color w:val="76923C" w:themeColor="accent3" w:themeShade="BF"/>
        </w:rPr>
      </w:pPr>
    </w:p>
    <w:p w14:paraId="7F185CD5" w14:textId="7F1CD41C" w:rsidR="00876616" w:rsidRPr="00E81C42" w:rsidRDefault="00AB642A" w:rsidP="00876616">
      <w:pPr>
        <w:pStyle w:val="Paragraphedeliste"/>
        <w:numPr>
          <w:ilvl w:val="0"/>
          <w:numId w:val="4"/>
        </w:numPr>
        <w:jc w:val="both"/>
        <w:rPr>
          <w:rFonts w:ascii="Arial" w:eastAsia="Times New Roman" w:hAnsi="Arial" w:cs="Arial"/>
          <w:bCs/>
          <w:color w:val="76923C" w:themeColor="accent3" w:themeShade="BF"/>
        </w:rPr>
      </w:pPr>
      <w:r w:rsidRPr="00E81C42">
        <w:rPr>
          <w:rFonts w:ascii="Arial" w:eastAsia="Times New Roman" w:hAnsi="Arial" w:cs="Arial"/>
          <w:bCs/>
          <w:color w:val="76923C" w:themeColor="accent3" w:themeShade="BF"/>
        </w:rPr>
        <w:t>La friction hydro-alcoolique</w:t>
      </w:r>
      <w:r w:rsidR="00617C69">
        <w:rPr>
          <w:rFonts w:ascii="Arial" w:eastAsia="Times New Roman" w:hAnsi="Arial" w:cs="Arial"/>
          <w:bCs/>
          <w:color w:val="76923C" w:themeColor="accent3" w:themeShade="BF"/>
        </w:rPr>
        <w:t xml:space="preserve"> (FHA)</w:t>
      </w:r>
      <w:r w:rsidRPr="00E81C42">
        <w:rPr>
          <w:rFonts w:ascii="Arial" w:eastAsia="Times New Roman" w:hAnsi="Arial" w:cs="Arial"/>
          <w:bCs/>
          <w:color w:val="76923C" w:themeColor="accent3" w:themeShade="BF"/>
        </w:rPr>
        <w:t xml:space="preserve"> est plus efficace que le lavage simple des mains (eau + savon) sur les micro-organismes. VRAI</w:t>
      </w:r>
    </w:p>
    <w:p w14:paraId="64AE5927" w14:textId="406B4CEF" w:rsidR="00876616" w:rsidRPr="00E81C42" w:rsidRDefault="00876616" w:rsidP="00876616">
      <w:pPr>
        <w:rPr>
          <w:rFonts w:ascii="Arial" w:hAnsi="Arial" w:cs="Arial"/>
          <w:color w:val="000000"/>
        </w:rPr>
      </w:pPr>
      <w:r w:rsidRPr="00E81C42">
        <w:rPr>
          <w:rFonts w:ascii="Arial" w:hAnsi="Arial" w:cs="Arial"/>
          <w:color w:val="000000"/>
        </w:rPr>
        <w:t xml:space="preserve">Dans le cadre des précautions standard, la </w:t>
      </w:r>
      <w:r w:rsidR="00617C69">
        <w:rPr>
          <w:rFonts w:ascii="Arial" w:hAnsi="Arial" w:cs="Arial"/>
          <w:color w:val="000000"/>
        </w:rPr>
        <w:t>FHA</w:t>
      </w:r>
      <w:r w:rsidRPr="00E81C42">
        <w:rPr>
          <w:rFonts w:ascii="Arial" w:hAnsi="Arial" w:cs="Arial"/>
          <w:color w:val="000000"/>
        </w:rPr>
        <w:t xml:space="preserve"> est validée comme moyen de la prévention de la transmission croisée car elle est la méthode la plus efficace en termes d’élimination des micro-organismes.</w:t>
      </w:r>
    </w:p>
    <w:p w14:paraId="0F9F1E17" w14:textId="77777777" w:rsidR="00876616" w:rsidRPr="00E81C42" w:rsidRDefault="00876616" w:rsidP="00876616">
      <w:pPr>
        <w:rPr>
          <w:rFonts w:ascii="Arial" w:hAnsi="Arial" w:cs="Arial"/>
          <w:color w:val="000000"/>
        </w:rPr>
      </w:pPr>
      <w:r w:rsidRPr="00E81C42">
        <w:rPr>
          <w:rFonts w:ascii="Arial" w:hAnsi="Arial" w:cs="Arial"/>
          <w:color w:val="000000"/>
        </w:rPr>
        <w:t>Le lavage simple des mains avec un savon va avoir une action nettoyante. Cette technique d’hygiène des mains va permettre de nettoyer les mains et de diminuer le nombre de micro-organismes présents à leur surface.</w:t>
      </w:r>
    </w:p>
    <w:p w14:paraId="66520190" w14:textId="77777777" w:rsidR="00AB642A" w:rsidRPr="00E81C42" w:rsidRDefault="00AB642A" w:rsidP="00AB642A">
      <w:pPr>
        <w:pStyle w:val="Paragraphedeliste"/>
        <w:ind w:left="-66"/>
        <w:jc w:val="both"/>
        <w:rPr>
          <w:rFonts w:ascii="Arial" w:eastAsia="Times New Roman" w:hAnsi="Arial" w:cs="Arial"/>
          <w:bCs/>
          <w:color w:val="76923C" w:themeColor="accent3" w:themeShade="BF"/>
        </w:rPr>
      </w:pPr>
    </w:p>
    <w:p w14:paraId="7312EDC4" w14:textId="31377E4A" w:rsidR="00AB642A" w:rsidRPr="00E81C42" w:rsidRDefault="00AB642A" w:rsidP="00AB642A">
      <w:pPr>
        <w:pStyle w:val="Paragraphedeliste"/>
        <w:numPr>
          <w:ilvl w:val="0"/>
          <w:numId w:val="4"/>
        </w:numPr>
        <w:jc w:val="both"/>
        <w:rPr>
          <w:rFonts w:ascii="Arial" w:eastAsia="Times New Roman" w:hAnsi="Arial" w:cs="Arial"/>
          <w:bCs/>
          <w:color w:val="76923C" w:themeColor="accent3" w:themeShade="BF"/>
        </w:rPr>
      </w:pPr>
      <w:r w:rsidRPr="00E81C42">
        <w:rPr>
          <w:rFonts w:ascii="Arial" w:eastAsia="Times New Roman" w:hAnsi="Arial" w:cs="Arial"/>
          <w:bCs/>
          <w:color w:val="76923C" w:themeColor="accent3" w:themeShade="BF"/>
        </w:rPr>
        <w:t xml:space="preserve">La </w:t>
      </w:r>
      <w:r w:rsidR="00617C69">
        <w:rPr>
          <w:rFonts w:ascii="Arial" w:eastAsia="Times New Roman" w:hAnsi="Arial" w:cs="Arial"/>
          <w:bCs/>
          <w:color w:val="76923C" w:themeColor="accent3" w:themeShade="BF"/>
        </w:rPr>
        <w:t>FHA</w:t>
      </w:r>
      <w:r w:rsidRPr="00E81C42">
        <w:rPr>
          <w:rFonts w:ascii="Arial" w:eastAsia="Times New Roman" w:hAnsi="Arial" w:cs="Arial"/>
          <w:bCs/>
          <w:color w:val="76923C" w:themeColor="accent3" w:themeShade="BF"/>
        </w:rPr>
        <w:t xml:space="preserve"> lors de soins permet de me protéger et protéger mes patients de la transmission de micro-organismes. VRAI</w:t>
      </w:r>
    </w:p>
    <w:p w14:paraId="38386D18" w14:textId="1CCE0301" w:rsidR="00876616" w:rsidRPr="00E81C42" w:rsidRDefault="00876616" w:rsidP="00876616">
      <w:pPr>
        <w:jc w:val="both"/>
        <w:rPr>
          <w:rFonts w:ascii="Arial" w:eastAsia="Times New Roman" w:hAnsi="Arial" w:cs="Arial"/>
          <w:bCs/>
          <w:color w:val="76923C" w:themeColor="accent3" w:themeShade="BF"/>
        </w:rPr>
      </w:pPr>
      <w:r w:rsidRPr="00E81C42">
        <w:rPr>
          <w:rFonts w:ascii="Arial" w:hAnsi="Arial" w:cs="Arial"/>
          <w:color w:val="000000"/>
        </w:rPr>
        <w:t xml:space="preserve">La </w:t>
      </w:r>
      <w:r w:rsidR="00617C69">
        <w:rPr>
          <w:rFonts w:ascii="Arial" w:hAnsi="Arial" w:cs="Arial"/>
          <w:color w:val="000000"/>
        </w:rPr>
        <w:t>FHA</w:t>
      </w:r>
      <w:r w:rsidRPr="00E81C42">
        <w:rPr>
          <w:rFonts w:ascii="Arial" w:hAnsi="Arial" w:cs="Arial"/>
          <w:color w:val="000000"/>
        </w:rPr>
        <w:t xml:space="preserve"> désinfecte les mains c’est-à-dire qu’elle détruit tous les micro-organismes de la surface des mains. Ainsi, cela permet d’éviter l’auto-contamination du professionnel et la transmission croisée au patient et à l’environnement. Cela permet de diminuer le risque d’infection pour soi-même et pour les autres.</w:t>
      </w:r>
    </w:p>
    <w:p w14:paraId="67BDF2FB" w14:textId="77777777" w:rsidR="00AB642A" w:rsidRPr="00E81C42" w:rsidRDefault="00AB642A" w:rsidP="00AB642A">
      <w:pPr>
        <w:jc w:val="both"/>
        <w:rPr>
          <w:rFonts w:ascii="Arial" w:eastAsia="Times New Roman" w:hAnsi="Arial" w:cs="Arial"/>
          <w:bCs/>
          <w:color w:val="76923C" w:themeColor="accent3" w:themeShade="BF"/>
        </w:rPr>
      </w:pPr>
    </w:p>
    <w:p w14:paraId="7D1F6909" w14:textId="4DF90C41" w:rsidR="00AB642A" w:rsidRPr="00E81C42" w:rsidRDefault="00AB642A" w:rsidP="00AB642A">
      <w:pPr>
        <w:pStyle w:val="Paragraphedeliste"/>
        <w:numPr>
          <w:ilvl w:val="0"/>
          <w:numId w:val="4"/>
        </w:numPr>
        <w:jc w:val="both"/>
        <w:rPr>
          <w:rFonts w:ascii="Arial" w:eastAsia="Times New Roman" w:hAnsi="Arial" w:cs="Arial"/>
          <w:bCs/>
          <w:color w:val="76923C" w:themeColor="accent3" w:themeShade="BF"/>
        </w:rPr>
      </w:pPr>
      <w:r w:rsidRPr="00E81C42">
        <w:rPr>
          <w:rFonts w:ascii="Arial" w:eastAsia="Times New Roman" w:hAnsi="Arial" w:cs="Arial"/>
          <w:bCs/>
          <w:color w:val="76923C" w:themeColor="accent3" w:themeShade="BF"/>
        </w:rPr>
        <w:t xml:space="preserve">L'hygiène des mains par </w:t>
      </w:r>
      <w:r w:rsidR="00617C69">
        <w:rPr>
          <w:rFonts w:ascii="Arial" w:eastAsia="Times New Roman" w:hAnsi="Arial" w:cs="Arial"/>
          <w:bCs/>
          <w:color w:val="76923C" w:themeColor="accent3" w:themeShade="BF"/>
        </w:rPr>
        <w:t>FHA</w:t>
      </w:r>
      <w:r w:rsidRPr="00E81C42">
        <w:rPr>
          <w:rFonts w:ascii="Arial" w:eastAsia="Times New Roman" w:hAnsi="Arial" w:cs="Arial"/>
          <w:bCs/>
          <w:color w:val="76923C" w:themeColor="accent3" w:themeShade="BF"/>
        </w:rPr>
        <w:t xml:space="preserve"> permet de diminuer le nombre d'infections associées aux soins. VRAI</w:t>
      </w:r>
    </w:p>
    <w:p w14:paraId="390D8704" w14:textId="58262F2C" w:rsidR="00AB642A" w:rsidRPr="00E81C42" w:rsidRDefault="00876616" w:rsidP="00AB642A">
      <w:pPr>
        <w:jc w:val="both"/>
        <w:rPr>
          <w:rFonts w:ascii="Arial" w:hAnsi="Arial" w:cs="Arial"/>
          <w:color w:val="000000"/>
        </w:rPr>
      </w:pPr>
      <w:r w:rsidRPr="00E81C42">
        <w:rPr>
          <w:rFonts w:ascii="Arial" w:hAnsi="Arial" w:cs="Arial"/>
          <w:color w:val="000000"/>
        </w:rPr>
        <w:t xml:space="preserve">Grâce à une meilleure observance de l’hygiène des mains et  son efficacité à détruire les micro-organismes, la </w:t>
      </w:r>
      <w:r w:rsidR="00617C69">
        <w:rPr>
          <w:rFonts w:ascii="Arial" w:hAnsi="Arial" w:cs="Arial"/>
          <w:color w:val="000000"/>
        </w:rPr>
        <w:t>FHA</w:t>
      </w:r>
      <w:r w:rsidRPr="00E81C42">
        <w:rPr>
          <w:rFonts w:ascii="Arial" w:hAnsi="Arial" w:cs="Arial"/>
          <w:color w:val="000000"/>
        </w:rPr>
        <w:t xml:space="preserve"> a permis de diminuer le nombre d’infections associées aux soins; certaines études indiquent même une réduction de 50 % de  certaines infections.</w:t>
      </w:r>
    </w:p>
    <w:p w14:paraId="57016AF6" w14:textId="77777777" w:rsidR="00876616" w:rsidRPr="00E81C42" w:rsidRDefault="00876616" w:rsidP="00AB642A">
      <w:pPr>
        <w:jc w:val="both"/>
        <w:rPr>
          <w:rFonts w:ascii="Arial" w:eastAsia="Times New Roman" w:hAnsi="Arial" w:cs="Arial"/>
          <w:b/>
          <w:bCs/>
          <w:color w:val="17365D" w:themeColor="text2" w:themeShade="BF"/>
        </w:rPr>
      </w:pPr>
    </w:p>
    <w:p w14:paraId="6C713648" w14:textId="4D87CF1D" w:rsidR="00B777AD" w:rsidRPr="00E81C42" w:rsidRDefault="00AB642A" w:rsidP="00AB642A">
      <w:pPr>
        <w:pStyle w:val="Paragraphedeliste"/>
        <w:numPr>
          <w:ilvl w:val="0"/>
          <w:numId w:val="4"/>
        </w:numPr>
        <w:jc w:val="both"/>
        <w:rPr>
          <w:rFonts w:ascii="Arial" w:eastAsia="Times New Roman" w:hAnsi="Arial" w:cs="Arial"/>
          <w:bCs/>
          <w:color w:val="E36C0A" w:themeColor="accent6" w:themeShade="BF"/>
        </w:rPr>
      </w:pPr>
      <w:r w:rsidRPr="00E81C42">
        <w:rPr>
          <w:rFonts w:ascii="Arial" w:eastAsia="Times New Roman" w:hAnsi="Arial" w:cs="Arial"/>
          <w:bCs/>
          <w:color w:val="E36C0A" w:themeColor="accent6" w:themeShade="BF"/>
        </w:rPr>
        <w:t xml:space="preserve">La </w:t>
      </w:r>
      <w:r w:rsidR="00617C69">
        <w:rPr>
          <w:rFonts w:ascii="Arial" w:eastAsia="Times New Roman" w:hAnsi="Arial" w:cs="Arial"/>
          <w:bCs/>
          <w:color w:val="E36C0A" w:themeColor="accent6" w:themeShade="BF"/>
        </w:rPr>
        <w:t>FHA</w:t>
      </w:r>
      <w:r w:rsidRPr="00E81C42">
        <w:rPr>
          <w:rFonts w:ascii="Arial" w:eastAsia="Times New Roman" w:hAnsi="Arial" w:cs="Arial"/>
          <w:bCs/>
          <w:color w:val="E36C0A" w:themeColor="accent6" w:themeShade="BF"/>
        </w:rPr>
        <w:t xml:space="preserve"> doit être privilégiée même en présence de souillures sur les mains. FAUX</w:t>
      </w:r>
    </w:p>
    <w:p w14:paraId="4E3C5CF8" w14:textId="14CABD01" w:rsidR="00876616" w:rsidRPr="00E81C42" w:rsidRDefault="00876616" w:rsidP="00876616">
      <w:pPr>
        <w:jc w:val="both"/>
        <w:rPr>
          <w:rFonts w:ascii="Arial" w:eastAsia="Times New Roman" w:hAnsi="Arial" w:cs="Arial"/>
          <w:bCs/>
          <w:color w:val="E36C0A" w:themeColor="accent6" w:themeShade="BF"/>
        </w:rPr>
      </w:pPr>
      <w:r w:rsidRPr="00E81C42">
        <w:rPr>
          <w:rFonts w:ascii="Arial" w:hAnsi="Arial" w:cs="Arial"/>
          <w:color w:val="000000"/>
        </w:rPr>
        <w:t xml:space="preserve">En présence de mains visuellement souillées, la </w:t>
      </w:r>
      <w:r w:rsidR="00617C69">
        <w:rPr>
          <w:rFonts w:ascii="Arial" w:hAnsi="Arial" w:cs="Arial"/>
          <w:color w:val="000000"/>
        </w:rPr>
        <w:t>FHA</w:t>
      </w:r>
      <w:r w:rsidRPr="00E81C42">
        <w:rPr>
          <w:rFonts w:ascii="Arial" w:hAnsi="Arial" w:cs="Arial"/>
          <w:color w:val="000000"/>
        </w:rPr>
        <w:t xml:space="preserve"> n’est pas recommandée car elle ne sera pas efficace. Il est recommandé dans ce cas d’effectuer une hygiène des mains par lavage simple (eau + savon) puis une fois les mains nettoyées (propres) et complètement sèches de réaliser une </w:t>
      </w:r>
      <w:r w:rsidR="00617C69">
        <w:rPr>
          <w:rFonts w:ascii="Arial" w:hAnsi="Arial" w:cs="Arial"/>
          <w:color w:val="000000"/>
        </w:rPr>
        <w:t>FHA</w:t>
      </w:r>
      <w:r w:rsidRPr="00E81C42">
        <w:rPr>
          <w:rFonts w:ascii="Arial" w:hAnsi="Arial" w:cs="Arial"/>
          <w:color w:val="000000"/>
        </w:rPr>
        <w:t xml:space="preserve"> pour désinfecter les mains.</w:t>
      </w:r>
    </w:p>
    <w:p w14:paraId="7CC776D3" w14:textId="77777777" w:rsidR="00AB642A" w:rsidRPr="00E81C42" w:rsidRDefault="00AB642A" w:rsidP="00AB642A">
      <w:pPr>
        <w:jc w:val="both"/>
        <w:rPr>
          <w:rFonts w:ascii="Arial" w:eastAsia="Times New Roman" w:hAnsi="Arial" w:cs="Arial"/>
          <w:bCs/>
          <w:color w:val="76923C" w:themeColor="accent3" w:themeShade="BF"/>
        </w:rPr>
      </w:pPr>
    </w:p>
    <w:p w14:paraId="0B26699A" w14:textId="5BDEF71A" w:rsidR="00AB642A" w:rsidRPr="00E81C42" w:rsidRDefault="00AB642A" w:rsidP="00AB642A">
      <w:pPr>
        <w:pStyle w:val="Paragraphedeliste"/>
        <w:numPr>
          <w:ilvl w:val="0"/>
          <w:numId w:val="4"/>
        </w:numPr>
        <w:jc w:val="both"/>
        <w:rPr>
          <w:rFonts w:ascii="Arial" w:eastAsia="Times New Roman" w:hAnsi="Arial" w:cs="Arial"/>
          <w:bCs/>
          <w:color w:val="76923C" w:themeColor="accent3" w:themeShade="BF"/>
        </w:rPr>
      </w:pPr>
      <w:r w:rsidRPr="00E81C42">
        <w:rPr>
          <w:rFonts w:ascii="Arial" w:eastAsia="Times New Roman" w:hAnsi="Arial" w:cs="Arial"/>
          <w:bCs/>
          <w:color w:val="76923C" w:themeColor="accent3" w:themeShade="BF"/>
        </w:rPr>
        <w:t xml:space="preserve">Pout tout soin, au minimum 2 </w:t>
      </w:r>
      <w:r w:rsidR="00617C69">
        <w:rPr>
          <w:rFonts w:ascii="Arial" w:eastAsia="Times New Roman" w:hAnsi="Arial" w:cs="Arial"/>
          <w:bCs/>
          <w:color w:val="76923C" w:themeColor="accent3" w:themeShade="BF"/>
        </w:rPr>
        <w:t>FHA</w:t>
      </w:r>
      <w:r w:rsidRPr="00E81C42">
        <w:rPr>
          <w:rFonts w:ascii="Arial" w:eastAsia="Times New Roman" w:hAnsi="Arial" w:cs="Arial"/>
          <w:bCs/>
          <w:color w:val="76923C" w:themeColor="accent3" w:themeShade="BF"/>
        </w:rPr>
        <w:t xml:space="preserve"> doivent être réalisés : une avant et une après le soin. VRAI</w:t>
      </w:r>
    </w:p>
    <w:p w14:paraId="5BADF09E" w14:textId="24AEEE40" w:rsidR="00AB642A" w:rsidRPr="00E81C42" w:rsidRDefault="00876616" w:rsidP="00876616">
      <w:pPr>
        <w:pStyle w:val="Paragraphedeliste"/>
        <w:ind w:left="-66"/>
        <w:rPr>
          <w:rFonts w:ascii="Arial" w:hAnsi="Arial" w:cs="Arial"/>
          <w:color w:val="000000"/>
        </w:rPr>
      </w:pPr>
      <w:r w:rsidRPr="00E81C42">
        <w:rPr>
          <w:rFonts w:ascii="Arial" w:hAnsi="Arial" w:cs="Arial"/>
          <w:color w:val="000000"/>
        </w:rPr>
        <w:t>Un acte de soin n</w:t>
      </w:r>
      <w:r w:rsidR="00617C69">
        <w:rPr>
          <w:rFonts w:ascii="Arial" w:hAnsi="Arial" w:cs="Arial"/>
          <w:color w:val="000000"/>
        </w:rPr>
        <w:t>écessite au moins : une FHA</w:t>
      </w:r>
      <w:r w:rsidRPr="00E81C42">
        <w:rPr>
          <w:rFonts w:ascii="Arial" w:hAnsi="Arial" w:cs="Arial"/>
          <w:color w:val="000000"/>
        </w:rPr>
        <w:t xml:space="preserve"> avant de toucher le patient ou résident pour un soin et u</w:t>
      </w:r>
      <w:r w:rsidR="00617C69">
        <w:rPr>
          <w:rFonts w:ascii="Arial" w:hAnsi="Arial" w:cs="Arial"/>
          <w:color w:val="000000"/>
        </w:rPr>
        <w:t xml:space="preserve">ne FHA </w:t>
      </w:r>
      <w:r w:rsidRPr="00E81C42">
        <w:rPr>
          <w:rFonts w:ascii="Arial" w:hAnsi="Arial" w:cs="Arial"/>
          <w:color w:val="000000"/>
        </w:rPr>
        <w:t>après avoir touché le patient (avant de quitter la chambre).</w:t>
      </w:r>
    </w:p>
    <w:p w14:paraId="3AF4B5AA" w14:textId="77777777" w:rsidR="00876616" w:rsidRPr="00E81C42" w:rsidRDefault="00876616" w:rsidP="00876616">
      <w:pPr>
        <w:pStyle w:val="Paragraphedeliste"/>
        <w:ind w:left="-66"/>
        <w:rPr>
          <w:rFonts w:ascii="Arial" w:hAnsi="Arial" w:cs="Arial"/>
          <w:color w:val="000000"/>
        </w:rPr>
      </w:pPr>
    </w:p>
    <w:p w14:paraId="58EA138C" w14:textId="4ABEBE07" w:rsidR="00B777AD" w:rsidRPr="00E81C42" w:rsidRDefault="00AB642A" w:rsidP="00AB642A">
      <w:pPr>
        <w:pStyle w:val="Paragraphedeliste"/>
        <w:numPr>
          <w:ilvl w:val="0"/>
          <w:numId w:val="4"/>
        </w:numPr>
        <w:jc w:val="both"/>
        <w:rPr>
          <w:rFonts w:ascii="Arial" w:eastAsia="Times New Roman" w:hAnsi="Arial" w:cs="Arial"/>
          <w:bCs/>
          <w:color w:val="E36C0A" w:themeColor="accent6" w:themeShade="BF"/>
        </w:rPr>
      </w:pPr>
      <w:r w:rsidRPr="00E81C42">
        <w:rPr>
          <w:rFonts w:ascii="Arial" w:eastAsia="Times New Roman" w:hAnsi="Arial" w:cs="Arial"/>
          <w:bCs/>
          <w:color w:val="E36C0A" w:themeColor="accent6" w:themeShade="BF"/>
        </w:rPr>
        <w:t xml:space="preserve">Un lavage simple des mains (eau + savon) doit systématiquement être réalisé avant toute </w:t>
      </w:r>
      <w:r w:rsidR="00617C69">
        <w:rPr>
          <w:rFonts w:ascii="Arial" w:eastAsia="Times New Roman" w:hAnsi="Arial" w:cs="Arial"/>
          <w:bCs/>
          <w:color w:val="E36C0A" w:themeColor="accent6" w:themeShade="BF"/>
        </w:rPr>
        <w:t>FHA</w:t>
      </w:r>
      <w:r w:rsidRPr="00E81C42">
        <w:rPr>
          <w:rFonts w:ascii="Arial" w:eastAsia="Times New Roman" w:hAnsi="Arial" w:cs="Arial"/>
          <w:bCs/>
          <w:color w:val="E36C0A" w:themeColor="accent6" w:themeShade="BF"/>
        </w:rPr>
        <w:t>. FAUX</w:t>
      </w:r>
    </w:p>
    <w:p w14:paraId="26FCC511" w14:textId="45EA5F87" w:rsidR="00AB642A" w:rsidRDefault="00876616" w:rsidP="00AB642A">
      <w:pPr>
        <w:jc w:val="both"/>
        <w:rPr>
          <w:rFonts w:ascii="Arial" w:hAnsi="Arial" w:cs="Arial"/>
          <w:color w:val="000000"/>
        </w:rPr>
      </w:pPr>
      <w:r w:rsidRPr="00E81C42">
        <w:rPr>
          <w:rFonts w:ascii="Arial" w:hAnsi="Arial" w:cs="Arial"/>
          <w:color w:val="000000"/>
        </w:rPr>
        <w:t xml:space="preserve">Un lavage simple des mains est indiqué avant une </w:t>
      </w:r>
      <w:r w:rsidR="00617C69">
        <w:rPr>
          <w:rFonts w:ascii="Arial" w:hAnsi="Arial" w:cs="Arial"/>
          <w:color w:val="000000"/>
        </w:rPr>
        <w:t>FHA</w:t>
      </w:r>
      <w:r w:rsidRPr="00E81C42">
        <w:rPr>
          <w:rFonts w:ascii="Arial" w:hAnsi="Arial" w:cs="Arial"/>
          <w:color w:val="000000"/>
        </w:rPr>
        <w:t xml:space="preserve"> seulement dans les cas : de mains visuellement souillées, de prise en charge de patient infecté à </w:t>
      </w:r>
      <w:r w:rsidRPr="00617C69">
        <w:rPr>
          <w:rFonts w:ascii="Arial" w:hAnsi="Arial" w:cs="Arial"/>
          <w:i/>
          <w:color w:val="000000"/>
        </w:rPr>
        <w:t>Clostridium difficile</w:t>
      </w:r>
      <w:r w:rsidRPr="00E81C42">
        <w:rPr>
          <w:rFonts w:ascii="Arial" w:hAnsi="Arial" w:cs="Arial"/>
          <w:color w:val="000000"/>
        </w:rPr>
        <w:t xml:space="preserve"> ou porteur de gale.</w:t>
      </w:r>
    </w:p>
    <w:p w14:paraId="4A20E388" w14:textId="77777777" w:rsidR="00E81C42" w:rsidRPr="00E81C42" w:rsidRDefault="00E81C42" w:rsidP="00AB642A">
      <w:pPr>
        <w:jc w:val="both"/>
        <w:rPr>
          <w:rFonts w:ascii="Arial" w:eastAsia="Times New Roman" w:hAnsi="Arial" w:cs="Arial"/>
          <w:bCs/>
          <w:color w:val="76923C" w:themeColor="accent3" w:themeShade="BF"/>
        </w:rPr>
      </w:pPr>
    </w:p>
    <w:p w14:paraId="6AC5C7BF" w14:textId="2EF07827" w:rsidR="00AB642A" w:rsidRPr="00E81C42" w:rsidRDefault="00AB642A" w:rsidP="00AB642A">
      <w:pPr>
        <w:pStyle w:val="Paragraphedeliste"/>
        <w:numPr>
          <w:ilvl w:val="0"/>
          <w:numId w:val="4"/>
        </w:numPr>
        <w:jc w:val="both"/>
        <w:rPr>
          <w:rFonts w:ascii="Arial" w:eastAsia="Times New Roman" w:hAnsi="Arial" w:cs="Arial"/>
          <w:bCs/>
          <w:color w:val="E36C0A" w:themeColor="accent6" w:themeShade="BF"/>
        </w:rPr>
      </w:pPr>
      <w:r w:rsidRPr="00E81C42">
        <w:rPr>
          <w:rFonts w:ascii="Arial" w:eastAsia="Times New Roman" w:hAnsi="Arial" w:cs="Arial"/>
          <w:bCs/>
          <w:color w:val="E36C0A" w:themeColor="accent6" w:themeShade="BF"/>
        </w:rPr>
        <w:t xml:space="preserve">Le port d'une alliance ne diminue pas l'efficacité de la </w:t>
      </w:r>
      <w:r w:rsidR="00617C69">
        <w:rPr>
          <w:rFonts w:ascii="Arial" w:eastAsia="Times New Roman" w:hAnsi="Arial" w:cs="Arial"/>
          <w:bCs/>
          <w:color w:val="E36C0A" w:themeColor="accent6" w:themeShade="BF"/>
        </w:rPr>
        <w:t>FHA</w:t>
      </w:r>
      <w:r w:rsidRPr="00E81C42">
        <w:rPr>
          <w:rFonts w:ascii="Arial" w:eastAsia="Times New Roman" w:hAnsi="Arial" w:cs="Arial"/>
          <w:bCs/>
          <w:color w:val="E36C0A" w:themeColor="accent6" w:themeShade="BF"/>
        </w:rPr>
        <w:t>. FAUX</w:t>
      </w:r>
    </w:p>
    <w:p w14:paraId="408CE771" w14:textId="1FE6E037" w:rsidR="00E81C42" w:rsidRPr="00E81C42" w:rsidRDefault="00E81C42" w:rsidP="00E81C42">
      <w:pPr>
        <w:pStyle w:val="Paragraphedeliste"/>
        <w:ind w:left="-66"/>
        <w:rPr>
          <w:rFonts w:ascii="Arial" w:hAnsi="Arial" w:cs="Arial"/>
          <w:color w:val="000000"/>
        </w:rPr>
      </w:pPr>
      <w:r w:rsidRPr="00E81C42">
        <w:rPr>
          <w:rFonts w:ascii="Arial" w:hAnsi="Arial" w:cs="Arial"/>
          <w:color w:val="000000"/>
        </w:rPr>
        <w:t xml:space="preserve">Le port d’une alliance et de bijoux sur les mains et poignets diminue l’efficacité de la </w:t>
      </w:r>
      <w:r w:rsidR="00617C69">
        <w:rPr>
          <w:rFonts w:ascii="Arial" w:hAnsi="Arial" w:cs="Arial"/>
          <w:color w:val="000000"/>
        </w:rPr>
        <w:t>FHA</w:t>
      </w:r>
      <w:r w:rsidRPr="00E81C42">
        <w:rPr>
          <w:rFonts w:ascii="Arial" w:hAnsi="Arial" w:cs="Arial"/>
          <w:color w:val="000000"/>
        </w:rPr>
        <w:t xml:space="preserve">. Les bijoux ne seront pas désinfectés ainsi que les endroits de la peau où ils sont situés. En préalable à l’hygiène des mains, le soignant doit porter une tenue à manches courtes, avoir des ongles courts, sans faux ongles ni résine et porter aucun bijou (y compris montre et alliance).  </w:t>
      </w:r>
    </w:p>
    <w:p w14:paraId="7897BA08" w14:textId="77777777" w:rsidR="00E81C42" w:rsidRPr="00E81C42" w:rsidRDefault="00E81C42" w:rsidP="00E81C42">
      <w:pPr>
        <w:pStyle w:val="Paragraphedeliste"/>
        <w:ind w:left="-66"/>
        <w:rPr>
          <w:rFonts w:ascii="Arial" w:hAnsi="Arial" w:cs="Arial"/>
          <w:color w:val="000000"/>
        </w:rPr>
      </w:pPr>
    </w:p>
    <w:p w14:paraId="6FC8B8E5" w14:textId="2F872BC3" w:rsidR="00AB642A" w:rsidRPr="00E81C42" w:rsidRDefault="00AB642A" w:rsidP="00AB642A">
      <w:pPr>
        <w:pStyle w:val="Paragraphedeliste"/>
        <w:numPr>
          <w:ilvl w:val="0"/>
          <w:numId w:val="4"/>
        </w:numPr>
        <w:jc w:val="both"/>
        <w:rPr>
          <w:rFonts w:ascii="Arial" w:eastAsia="Times New Roman" w:hAnsi="Arial" w:cs="Arial"/>
          <w:bCs/>
          <w:color w:val="E36C0A" w:themeColor="accent6" w:themeShade="BF"/>
        </w:rPr>
      </w:pPr>
      <w:r w:rsidRPr="00E81C42">
        <w:rPr>
          <w:rFonts w:ascii="Arial" w:eastAsia="Times New Roman" w:hAnsi="Arial" w:cs="Arial"/>
          <w:bCs/>
          <w:color w:val="E36C0A" w:themeColor="accent6" w:themeShade="BF"/>
        </w:rPr>
        <w:t xml:space="preserve">Les </w:t>
      </w:r>
      <w:r w:rsidR="00617C69">
        <w:rPr>
          <w:rFonts w:ascii="Arial" w:eastAsia="Times New Roman" w:hAnsi="Arial" w:cs="Arial"/>
          <w:bCs/>
          <w:color w:val="E36C0A" w:themeColor="accent6" w:themeShade="BF"/>
        </w:rPr>
        <w:t>PHA</w:t>
      </w:r>
      <w:r w:rsidRPr="00E81C42">
        <w:rPr>
          <w:rFonts w:ascii="Arial" w:eastAsia="Times New Roman" w:hAnsi="Arial" w:cs="Arial"/>
          <w:bCs/>
          <w:color w:val="E36C0A" w:themeColor="accent6" w:themeShade="BF"/>
        </w:rPr>
        <w:t xml:space="preserve"> doivent être réservés aux situations d’épidémies (GEA, IRA</w:t>
      </w:r>
      <w:proofErr w:type="gramStart"/>
      <w:r w:rsidRPr="00E81C42">
        <w:rPr>
          <w:rFonts w:ascii="Arial" w:eastAsia="Times New Roman" w:hAnsi="Arial" w:cs="Arial"/>
          <w:bCs/>
          <w:color w:val="E36C0A" w:themeColor="accent6" w:themeShade="BF"/>
        </w:rPr>
        <w:t>, …)</w:t>
      </w:r>
      <w:proofErr w:type="gramEnd"/>
      <w:r w:rsidRPr="00E81C42">
        <w:rPr>
          <w:rFonts w:ascii="Arial" w:eastAsia="Times New Roman" w:hAnsi="Arial" w:cs="Arial"/>
          <w:bCs/>
          <w:color w:val="E36C0A" w:themeColor="accent6" w:themeShade="BF"/>
        </w:rPr>
        <w:t>. FAUX</w:t>
      </w:r>
    </w:p>
    <w:p w14:paraId="026A09EE" w14:textId="327112A2" w:rsidR="00AB642A" w:rsidRDefault="00876616" w:rsidP="00AB642A">
      <w:pPr>
        <w:pStyle w:val="Paragraphedeliste"/>
        <w:ind w:left="-66"/>
        <w:jc w:val="both"/>
        <w:rPr>
          <w:rFonts w:ascii="Arial" w:hAnsi="Arial" w:cs="Arial"/>
          <w:color w:val="000000"/>
        </w:rPr>
      </w:pPr>
      <w:r w:rsidRPr="00E81C42">
        <w:rPr>
          <w:rFonts w:ascii="Arial" w:hAnsi="Arial" w:cs="Arial"/>
          <w:color w:val="000000"/>
        </w:rPr>
        <w:t xml:space="preserve">Les </w:t>
      </w:r>
      <w:r w:rsidR="00617C69">
        <w:rPr>
          <w:rFonts w:ascii="Arial" w:hAnsi="Arial" w:cs="Arial"/>
          <w:color w:val="000000"/>
        </w:rPr>
        <w:t>PHA</w:t>
      </w:r>
      <w:r w:rsidRPr="00E81C42">
        <w:rPr>
          <w:rFonts w:ascii="Arial" w:hAnsi="Arial" w:cs="Arial"/>
          <w:color w:val="000000"/>
        </w:rPr>
        <w:t xml:space="preserve"> sont à utiliser dans toutes les situations de soins sauf en cas de mains visiblement souillées, lors de prise en charge de patient infecté par un </w:t>
      </w:r>
      <w:r w:rsidRPr="00617C69">
        <w:rPr>
          <w:rFonts w:ascii="Arial" w:hAnsi="Arial" w:cs="Arial"/>
          <w:i/>
          <w:color w:val="000000"/>
        </w:rPr>
        <w:t>Clostridium difficile</w:t>
      </w:r>
      <w:r w:rsidRPr="00E81C42">
        <w:rPr>
          <w:rFonts w:ascii="Arial" w:hAnsi="Arial" w:cs="Arial"/>
          <w:color w:val="000000"/>
        </w:rPr>
        <w:t xml:space="preserve"> ou atteint de gale. Dans ces situations, un lavage simple des mains est recommandé avant de réaliser une </w:t>
      </w:r>
      <w:r w:rsidR="00617C69">
        <w:rPr>
          <w:rFonts w:ascii="Arial" w:hAnsi="Arial" w:cs="Arial"/>
          <w:color w:val="000000"/>
        </w:rPr>
        <w:t>FHA</w:t>
      </w:r>
      <w:r w:rsidRPr="00E81C42">
        <w:rPr>
          <w:rFonts w:ascii="Arial" w:hAnsi="Arial" w:cs="Arial"/>
          <w:color w:val="000000"/>
        </w:rPr>
        <w:t>.</w:t>
      </w:r>
    </w:p>
    <w:p w14:paraId="390B8FC1" w14:textId="77777777" w:rsidR="00E81C42" w:rsidRPr="00E81C42" w:rsidRDefault="00E81C42" w:rsidP="00AB642A">
      <w:pPr>
        <w:pStyle w:val="Paragraphedeliste"/>
        <w:ind w:left="-66"/>
        <w:jc w:val="both"/>
        <w:rPr>
          <w:rFonts w:ascii="Arial" w:eastAsia="Times New Roman" w:hAnsi="Arial" w:cs="Arial"/>
          <w:bCs/>
          <w:color w:val="E36C0A" w:themeColor="accent6" w:themeShade="BF"/>
        </w:rPr>
      </w:pPr>
    </w:p>
    <w:p w14:paraId="0B96C3F9" w14:textId="22CE2EE7" w:rsidR="00AB642A" w:rsidRPr="00E81C42" w:rsidRDefault="00AB642A" w:rsidP="00AB642A">
      <w:pPr>
        <w:pStyle w:val="Paragraphedeliste"/>
        <w:numPr>
          <w:ilvl w:val="0"/>
          <w:numId w:val="4"/>
        </w:numPr>
        <w:jc w:val="both"/>
        <w:rPr>
          <w:rFonts w:ascii="Arial" w:eastAsia="Times New Roman" w:hAnsi="Arial" w:cs="Arial"/>
          <w:bCs/>
          <w:color w:val="E36C0A" w:themeColor="accent6" w:themeShade="BF"/>
        </w:rPr>
      </w:pPr>
      <w:r w:rsidRPr="00E81C42">
        <w:rPr>
          <w:rFonts w:ascii="Arial" w:eastAsia="Times New Roman" w:hAnsi="Arial" w:cs="Arial"/>
          <w:bCs/>
          <w:color w:val="E36C0A" w:themeColor="accent6" w:themeShade="BF"/>
        </w:rPr>
        <w:t xml:space="preserve">Après tout soin réalisé auprès d’un patient infecté par un </w:t>
      </w:r>
      <w:r w:rsidRPr="00617C69">
        <w:rPr>
          <w:rFonts w:ascii="Arial" w:eastAsia="Times New Roman" w:hAnsi="Arial" w:cs="Arial"/>
          <w:bCs/>
          <w:i/>
          <w:color w:val="E36C0A" w:themeColor="accent6" w:themeShade="BF"/>
        </w:rPr>
        <w:t>Clostridium difficile</w:t>
      </w:r>
      <w:r w:rsidRPr="00E81C42">
        <w:rPr>
          <w:rFonts w:ascii="Arial" w:eastAsia="Times New Roman" w:hAnsi="Arial" w:cs="Arial"/>
          <w:bCs/>
          <w:color w:val="E36C0A" w:themeColor="accent6" w:themeShade="BF"/>
        </w:rPr>
        <w:t xml:space="preserve">, une hygiène des mains par </w:t>
      </w:r>
      <w:r w:rsidR="00617C69">
        <w:rPr>
          <w:rFonts w:ascii="Arial" w:eastAsia="Times New Roman" w:hAnsi="Arial" w:cs="Arial"/>
          <w:bCs/>
          <w:color w:val="E36C0A" w:themeColor="accent6" w:themeShade="BF"/>
        </w:rPr>
        <w:t>FHA</w:t>
      </w:r>
      <w:r w:rsidRPr="00E81C42">
        <w:rPr>
          <w:rFonts w:ascii="Arial" w:eastAsia="Times New Roman" w:hAnsi="Arial" w:cs="Arial"/>
          <w:bCs/>
          <w:color w:val="E36C0A" w:themeColor="accent6" w:themeShade="BF"/>
        </w:rPr>
        <w:t xml:space="preserve"> est suffisante. FAUX</w:t>
      </w:r>
    </w:p>
    <w:p w14:paraId="31E8DE4E" w14:textId="09D0C3C9" w:rsidR="00AB642A" w:rsidRDefault="00876616" w:rsidP="00AB642A">
      <w:pPr>
        <w:jc w:val="both"/>
        <w:rPr>
          <w:rFonts w:ascii="Arial" w:hAnsi="Arial" w:cs="Arial"/>
          <w:color w:val="000000"/>
        </w:rPr>
      </w:pPr>
      <w:r w:rsidRPr="00E81C42">
        <w:rPr>
          <w:rFonts w:ascii="Arial" w:hAnsi="Arial" w:cs="Arial"/>
          <w:color w:val="000000"/>
        </w:rPr>
        <w:t xml:space="preserve">La </w:t>
      </w:r>
      <w:r w:rsidR="00617C69">
        <w:rPr>
          <w:rFonts w:ascii="Arial" w:hAnsi="Arial" w:cs="Arial"/>
          <w:color w:val="000000"/>
        </w:rPr>
        <w:t>FHA</w:t>
      </w:r>
      <w:r w:rsidRPr="00E81C42">
        <w:rPr>
          <w:rFonts w:ascii="Arial" w:hAnsi="Arial" w:cs="Arial"/>
          <w:color w:val="000000"/>
        </w:rPr>
        <w:t xml:space="preserve"> n’est pas efficace sur le </w:t>
      </w:r>
      <w:r w:rsidRPr="00617C69">
        <w:rPr>
          <w:rFonts w:ascii="Arial" w:hAnsi="Arial" w:cs="Arial"/>
          <w:i/>
          <w:color w:val="000000"/>
        </w:rPr>
        <w:t>Clostridium difficile</w:t>
      </w:r>
      <w:r w:rsidRPr="00E81C42">
        <w:rPr>
          <w:rFonts w:ascii="Arial" w:hAnsi="Arial" w:cs="Arial"/>
          <w:color w:val="000000"/>
        </w:rPr>
        <w:t xml:space="preserve">  car c'est une bactérie qui peut être sous une forme sporulée. Seul le lavage simple des mains avec son action mécanique permettra d’éliminer cette bactérie.  Il en est de même pour le parasite de la gale, </w:t>
      </w:r>
      <w:r w:rsidRPr="00617C69">
        <w:rPr>
          <w:rFonts w:ascii="Arial" w:hAnsi="Arial" w:cs="Arial"/>
          <w:i/>
          <w:color w:val="000000"/>
        </w:rPr>
        <w:t xml:space="preserve">Sarcoptes </w:t>
      </w:r>
      <w:proofErr w:type="spellStart"/>
      <w:r w:rsidRPr="00617C69">
        <w:rPr>
          <w:rFonts w:ascii="Arial" w:hAnsi="Arial" w:cs="Arial"/>
          <w:i/>
          <w:color w:val="000000"/>
        </w:rPr>
        <w:t>scabiei</w:t>
      </w:r>
      <w:proofErr w:type="spellEnd"/>
      <w:r w:rsidRPr="00E81C42">
        <w:rPr>
          <w:rFonts w:ascii="Arial" w:hAnsi="Arial" w:cs="Arial"/>
          <w:color w:val="000000"/>
        </w:rPr>
        <w:t xml:space="preserve">. Lors de la prise en charge de patients présentant une infection à </w:t>
      </w:r>
      <w:r w:rsidRPr="00617C69">
        <w:rPr>
          <w:rFonts w:ascii="Arial" w:hAnsi="Arial" w:cs="Arial"/>
          <w:i/>
          <w:color w:val="000000"/>
        </w:rPr>
        <w:t>Clostridium difficile</w:t>
      </w:r>
      <w:r w:rsidRPr="00E81C42">
        <w:rPr>
          <w:rFonts w:ascii="Arial" w:hAnsi="Arial" w:cs="Arial"/>
          <w:color w:val="000000"/>
        </w:rPr>
        <w:t xml:space="preserve"> ou atteints de gale, une hygiène des mains par lavage simple (eau + savon) est à réaliser avant  la </w:t>
      </w:r>
      <w:r w:rsidR="00617C69">
        <w:rPr>
          <w:rFonts w:ascii="Arial" w:hAnsi="Arial" w:cs="Arial"/>
          <w:color w:val="000000"/>
        </w:rPr>
        <w:t>FHA</w:t>
      </w:r>
      <w:r w:rsidRPr="00E81C42">
        <w:rPr>
          <w:rFonts w:ascii="Arial" w:hAnsi="Arial" w:cs="Arial"/>
          <w:color w:val="000000"/>
        </w:rPr>
        <w:t>, qui elle sera efficace sur les autres micro-organismes.</w:t>
      </w:r>
    </w:p>
    <w:p w14:paraId="4DA52EAD" w14:textId="77777777" w:rsidR="00E81C42" w:rsidRPr="00E81C42" w:rsidRDefault="00E81C42" w:rsidP="00AB642A">
      <w:pPr>
        <w:jc w:val="both"/>
        <w:rPr>
          <w:rFonts w:ascii="Arial" w:hAnsi="Arial" w:cs="Arial"/>
          <w:color w:val="17365D" w:themeColor="text2" w:themeShade="BF"/>
        </w:rPr>
      </w:pPr>
    </w:p>
    <w:p w14:paraId="54FC829B" w14:textId="25BD4A31" w:rsidR="007A72A5" w:rsidRPr="00E81C42" w:rsidRDefault="00AB642A" w:rsidP="00AB642A">
      <w:pPr>
        <w:pStyle w:val="Paragraphedeliste"/>
        <w:numPr>
          <w:ilvl w:val="0"/>
          <w:numId w:val="4"/>
        </w:numPr>
        <w:jc w:val="both"/>
        <w:rPr>
          <w:rFonts w:ascii="Arial" w:eastAsia="Times New Roman" w:hAnsi="Arial" w:cs="Arial"/>
          <w:bCs/>
          <w:color w:val="76923C" w:themeColor="accent3" w:themeShade="BF"/>
        </w:rPr>
      </w:pPr>
      <w:r w:rsidRPr="00E81C42">
        <w:rPr>
          <w:rFonts w:ascii="Arial" w:eastAsia="Times New Roman" w:hAnsi="Arial" w:cs="Arial"/>
          <w:bCs/>
          <w:color w:val="76923C" w:themeColor="accent3" w:themeShade="BF"/>
        </w:rPr>
        <w:t xml:space="preserve"> Après le port de gants, il faut réaliser une </w:t>
      </w:r>
      <w:r w:rsidR="00617C69">
        <w:rPr>
          <w:rFonts w:ascii="Arial" w:eastAsia="Times New Roman" w:hAnsi="Arial" w:cs="Arial"/>
          <w:bCs/>
          <w:color w:val="76923C" w:themeColor="accent3" w:themeShade="BF"/>
        </w:rPr>
        <w:t>FHA</w:t>
      </w:r>
      <w:r w:rsidRPr="00E81C42">
        <w:rPr>
          <w:rFonts w:ascii="Arial" w:eastAsia="Times New Roman" w:hAnsi="Arial" w:cs="Arial"/>
          <w:bCs/>
          <w:color w:val="76923C" w:themeColor="accent3" w:themeShade="BF"/>
        </w:rPr>
        <w:t xml:space="preserve"> des mains. VRAI</w:t>
      </w:r>
    </w:p>
    <w:p w14:paraId="762B5364" w14:textId="479423D0" w:rsidR="00AB642A" w:rsidRDefault="00E81C42" w:rsidP="00AB642A">
      <w:pPr>
        <w:jc w:val="both"/>
        <w:rPr>
          <w:rFonts w:ascii="Arial" w:hAnsi="Arial" w:cs="Arial"/>
          <w:color w:val="000000"/>
        </w:rPr>
      </w:pPr>
      <w:r w:rsidRPr="00E81C42">
        <w:rPr>
          <w:rFonts w:ascii="Arial" w:hAnsi="Arial" w:cs="Arial"/>
          <w:color w:val="000000"/>
        </w:rPr>
        <w:t xml:space="preserve">Au retrait des gants, les mains peuvent se contaminer avec ceux-ci. Ainsi il est indispensable après leur retrait de réaliser une </w:t>
      </w:r>
      <w:r w:rsidR="00617C69">
        <w:rPr>
          <w:rFonts w:ascii="Arial" w:hAnsi="Arial" w:cs="Arial"/>
          <w:color w:val="000000"/>
        </w:rPr>
        <w:t>FHA</w:t>
      </w:r>
      <w:r w:rsidRPr="00E81C42">
        <w:rPr>
          <w:rFonts w:ascii="Arial" w:hAnsi="Arial" w:cs="Arial"/>
          <w:color w:val="000000"/>
        </w:rPr>
        <w:t xml:space="preserve">. De même la réalisation d’une </w:t>
      </w:r>
      <w:r w:rsidR="00617C69">
        <w:rPr>
          <w:rFonts w:ascii="Arial" w:hAnsi="Arial" w:cs="Arial"/>
          <w:color w:val="000000"/>
        </w:rPr>
        <w:t xml:space="preserve">FHA </w:t>
      </w:r>
      <w:r w:rsidRPr="00E81C42">
        <w:rPr>
          <w:rFonts w:ascii="Arial" w:hAnsi="Arial" w:cs="Arial"/>
          <w:color w:val="000000"/>
        </w:rPr>
        <w:t xml:space="preserve"> est nécessaire avant de mettre les gants afin de ne pas les contaminer  au moment de les prendre. Cette désinfection permet aussi d’abaisser le niveau initial de contamination des mains (majorée sous les gants par la chaleur et l’humidité).</w:t>
      </w:r>
    </w:p>
    <w:p w14:paraId="772B106C" w14:textId="77777777" w:rsidR="00E81C42" w:rsidRPr="00E81C42" w:rsidRDefault="00E81C42" w:rsidP="00AB642A">
      <w:pPr>
        <w:jc w:val="both"/>
        <w:rPr>
          <w:rFonts w:ascii="Arial" w:eastAsia="Times New Roman" w:hAnsi="Arial" w:cs="Arial"/>
          <w:bCs/>
          <w:color w:val="76923C" w:themeColor="accent3" w:themeShade="BF"/>
        </w:rPr>
      </w:pPr>
    </w:p>
    <w:p w14:paraId="4A21EB0E" w14:textId="3057D498" w:rsidR="00AB642A" w:rsidRPr="00E81C42" w:rsidRDefault="00AB642A" w:rsidP="00AB642A">
      <w:pPr>
        <w:pStyle w:val="Paragraphedeliste"/>
        <w:numPr>
          <w:ilvl w:val="0"/>
          <w:numId w:val="4"/>
        </w:numPr>
        <w:jc w:val="both"/>
        <w:rPr>
          <w:rFonts w:ascii="Arial" w:eastAsia="Times New Roman" w:hAnsi="Arial" w:cs="Arial"/>
          <w:bCs/>
          <w:color w:val="E36C0A" w:themeColor="accent6" w:themeShade="BF"/>
        </w:rPr>
      </w:pPr>
      <w:r w:rsidRPr="00E81C42">
        <w:rPr>
          <w:rFonts w:ascii="Arial" w:eastAsia="Times New Roman" w:hAnsi="Arial" w:cs="Arial"/>
          <w:bCs/>
          <w:color w:val="E36C0A" w:themeColor="accent6" w:themeShade="BF"/>
        </w:rPr>
        <w:t xml:space="preserve"> L’utilisation intensive des produits hydro-alcooliques</w:t>
      </w:r>
      <w:r w:rsidR="00617C69">
        <w:rPr>
          <w:rFonts w:ascii="Arial" w:eastAsia="Times New Roman" w:hAnsi="Arial" w:cs="Arial"/>
          <w:bCs/>
          <w:color w:val="E36C0A" w:themeColor="accent6" w:themeShade="BF"/>
        </w:rPr>
        <w:t xml:space="preserve"> (PHA</w:t>
      </w:r>
      <w:proofErr w:type="gramStart"/>
      <w:r w:rsidR="00617C69">
        <w:rPr>
          <w:rFonts w:ascii="Arial" w:eastAsia="Times New Roman" w:hAnsi="Arial" w:cs="Arial"/>
          <w:bCs/>
          <w:color w:val="E36C0A" w:themeColor="accent6" w:themeShade="BF"/>
        </w:rPr>
        <w:t>)</w:t>
      </w:r>
      <w:r w:rsidRPr="00E81C42">
        <w:rPr>
          <w:rFonts w:ascii="Arial" w:eastAsia="Times New Roman" w:hAnsi="Arial" w:cs="Arial"/>
          <w:bCs/>
          <w:color w:val="E36C0A" w:themeColor="accent6" w:themeShade="BF"/>
        </w:rPr>
        <w:t>favorise</w:t>
      </w:r>
      <w:proofErr w:type="gramEnd"/>
      <w:r w:rsidRPr="00E81C42">
        <w:rPr>
          <w:rFonts w:ascii="Arial" w:eastAsia="Times New Roman" w:hAnsi="Arial" w:cs="Arial"/>
          <w:bCs/>
          <w:color w:val="E36C0A" w:themeColor="accent6" w:themeShade="BF"/>
        </w:rPr>
        <w:t xml:space="preserve"> l’émergence de bactéries multi-résistantes. FAUX</w:t>
      </w:r>
    </w:p>
    <w:p w14:paraId="1243609D" w14:textId="34E235DA" w:rsidR="00AB642A" w:rsidRDefault="00876616" w:rsidP="00AB642A">
      <w:pPr>
        <w:jc w:val="both"/>
        <w:rPr>
          <w:rFonts w:ascii="Arial" w:hAnsi="Arial" w:cs="Arial"/>
          <w:color w:val="17365D" w:themeColor="text2" w:themeShade="BF"/>
        </w:rPr>
      </w:pPr>
      <w:r w:rsidRPr="00E81C42">
        <w:rPr>
          <w:rFonts w:ascii="Arial" w:hAnsi="Arial" w:cs="Arial"/>
          <w:color w:val="17365D" w:themeColor="text2" w:themeShade="BF"/>
        </w:rPr>
        <w:t xml:space="preserve">Les concentrations d’alcool (environ 80%) dans les </w:t>
      </w:r>
      <w:r w:rsidR="00617C69">
        <w:rPr>
          <w:rFonts w:ascii="Arial" w:hAnsi="Arial" w:cs="Arial"/>
          <w:color w:val="17365D" w:themeColor="text2" w:themeShade="BF"/>
        </w:rPr>
        <w:t>PHA</w:t>
      </w:r>
      <w:r w:rsidRPr="00E81C42">
        <w:rPr>
          <w:rFonts w:ascii="Arial" w:hAnsi="Arial" w:cs="Arial"/>
          <w:color w:val="17365D" w:themeColor="text2" w:themeShade="BF"/>
        </w:rPr>
        <w:t xml:space="preserve"> ne sont pas compatibles avec la survenue de résistance. Les PHA contribuent au contraire à limiter la diffusion de ces bactéries résistantes aux antibiotiques.</w:t>
      </w:r>
    </w:p>
    <w:p w14:paraId="3DDE296C" w14:textId="77777777" w:rsidR="00E81C42" w:rsidRPr="00E81C42" w:rsidRDefault="00E81C42" w:rsidP="00AB642A">
      <w:pPr>
        <w:jc w:val="both"/>
        <w:rPr>
          <w:rFonts w:ascii="Arial" w:eastAsia="Times New Roman" w:hAnsi="Arial" w:cs="Arial"/>
          <w:bCs/>
          <w:color w:val="17365D" w:themeColor="text2" w:themeShade="BF"/>
        </w:rPr>
      </w:pPr>
    </w:p>
    <w:p w14:paraId="0EE7EB87" w14:textId="4DD2DBC9" w:rsidR="00AB642A" w:rsidRPr="00E81C42" w:rsidRDefault="00AB642A" w:rsidP="00AB642A">
      <w:pPr>
        <w:pStyle w:val="Paragraphedeliste"/>
        <w:numPr>
          <w:ilvl w:val="0"/>
          <w:numId w:val="4"/>
        </w:numPr>
        <w:jc w:val="both"/>
        <w:rPr>
          <w:rFonts w:ascii="Arial" w:eastAsia="Times New Roman" w:hAnsi="Arial" w:cs="Arial"/>
          <w:bCs/>
          <w:color w:val="E36C0A" w:themeColor="accent6" w:themeShade="BF"/>
        </w:rPr>
      </w:pPr>
      <w:r w:rsidRPr="00E81C42">
        <w:rPr>
          <w:rFonts w:ascii="Arial" w:eastAsia="Times New Roman" w:hAnsi="Arial" w:cs="Arial"/>
          <w:bCs/>
          <w:color w:val="E36C0A" w:themeColor="accent6" w:themeShade="BF"/>
        </w:rPr>
        <w:t xml:space="preserve"> Les </w:t>
      </w:r>
      <w:r w:rsidR="00617C69">
        <w:rPr>
          <w:rFonts w:ascii="Arial" w:eastAsia="Times New Roman" w:hAnsi="Arial" w:cs="Arial"/>
          <w:bCs/>
          <w:color w:val="E36C0A" w:themeColor="accent6" w:themeShade="BF"/>
        </w:rPr>
        <w:t>PHA</w:t>
      </w:r>
      <w:r w:rsidRPr="00E81C42">
        <w:rPr>
          <w:rFonts w:ascii="Arial" w:eastAsia="Times New Roman" w:hAnsi="Arial" w:cs="Arial"/>
          <w:bCs/>
          <w:color w:val="E36C0A" w:themeColor="accent6" w:themeShade="BF"/>
        </w:rPr>
        <w:t xml:space="preserve"> ne sont pas efficaces sur les bactéries multi-résistantes et hautement résistantes émergentes. FAUX</w:t>
      </w:r>
    </w:p>
    <w:p w14:paraId="724364F8" w14:textId="6EAE2764" w:rsidR="00AB642A" w:rsidRDefault="00E81C42" w:rsidP="00AB642A">
      <w:pPr>
        <w:jc w:val="both"/>
        <w:rPr>
          <w:rFonts w:ascii="Arial" w:hAnsi="Arial" w:cs="Arial"/>
          <w:color w:val="17365D" w:themeColor="text2" w:themeShade="BF"/>
        </w:rPr>
      </w:pPr>
      <w:r w:rsidRPr="00E81C42">
        <w:rPr>
          <w:rFonts w:ascii="Arial" w:hAnsi="Arial" w:cs="Arial"/>
          <w:color w:val="17365D" w:themeColor="text2" w:themeShade="BF"/>
        </w:rPr>
        <w:t xml:space="preserve">Les </w:t>
      </w:r>
      <w:r w:rsidR="00617C69">
        <w:rPr>
          <w:rFonts w:ascii="Arial" w:hAnsi="Arial" w:cs="Arial"/>
          <w:color w:val="17365D" w:themeColor="text2" w:themeShade="BF"/>
        </w:rPr>
        <w:t xml:space="preserve">BMR et </w:t>
      </w:r>
      <w:proofErr w:type="spellStart"/>
      <w:r w:rsidR="00617C69">
        <w:rPr>
          <w:rFonts w:ascii="Arial" w:hAnsi="Arial" w:cs="Arial"/>
          <w:color w:val="17365D" w:themeColor="text2" w:themeShade="BF"/>
        </w:rPr>
        <w:t>BHRe</w:t>
      </w:r>
      <w:proofErr w:type="spellEnd"/>
      <w:r w:rsidRPr="00E81C42">
        <w:rPr>
          <w:rFonts w:ascii="Arial" w:hAnsi="Arial" w:cs="Arial"/>
          <w:color w:val="17365D" w:themeColor="text2" w:themeShade="BF"/>
        </w:rPr>
        <w:t xml:space="preserve"> sont résistantes aux antibiotiques pas aux </w:t>
      </w:r>
      <w:r w:rsidR="00617C69">
        <w:rPr>
          <w:rFonts w:ascii="Arial" w:hAnsi="Arial" w:cs="Arial"/>
          <w:color w:val="17365D" w:themeColor="text2" w:themeShade="BF"/>
        </w:rPr>
        <w:t>PHA</w:t>
      </w:r>
      <w:r w:rsidRPr="00E81C42">
        <w:rPr>
          <w:rFonts w:ascii="Arial" w:hAnsi="Arial" w:cs="Arial"/>
          <w:color w:val="17365D" w:themeColor="text2" w:themeShade="BF"/>
        </w:rPr>
        <w:t xml:space="preserve"> qui restent efficaces sur ces bactéries.</w:t>
      </w:r>
    </w:p>
    <w:p w14:paraId="1E857083" w14:textId="77777777" w:rsidR="00E81C42" w:rsidRPr="00E81C42" w:rsidRDefault="00E81C42" w:rsidP="00AB642A">
      <w:pPr>
        <w:jc w:val="both"/>
        <w:rPr>
          <w:rFonts w:ascii="Arial" w:eastAsia="Times New Roman" w:hAnsi="Arial" w:cs="Arial"/>
          <w:bCs/>
          <w:color w:val="17365D" w:themeColor="text2" w:themeShade="BF"/>
        </w:rPr>
      </w:pPr>
    </w:p>
    <w:p w14:paraId="003A1328" w14:textId="2EDC56EA" w:rsidR="00AB642A" w:rsidRPr="00E81C42" w:rsidRDefault="00AB642A" w:rsidP="00AB642A">
      <w:pPr>
        <w:pStyle w:val="Paragraphedeliste"/>
        <w:numPr>
          <w:ilvl w:val="0"/>
          <w:numId w:val="4"/>
        </w:numPr>
        <w:jc w:val="both"/>
        <w:rPr>
          <w:rFonts w:ascii="Arial" w:eastAsia="Times New Roman" w:hAnsi="Arial" w:cs="Arial"/>
          <w:bCs/>
          <w:color w:val="76923C" w:themeColor="accent3" w:themeShade="BF"/>
        </w:rPr>
      </w:pPr>
      <w:r w:rsidRPr="00E81C42">
        <w:rPr>
          <w:rFonts w:ascii="Arial" w:eastAsia="Times New Roman" w:hAnsi="Arial" w:cs="Arial"/>
          <w:bCs/>
          <w:color w:val="76923C" w:themeColor="accent3" w:themeShade="BF"/>
        </w:rPr>
        <w:t xml:space="preserve"> Les </w:t>
      </w:r>
      <w:r w:rsidR="00617C69">
        <w:rPr>
          <w:rFonts w:ascii="Arial" w:eastAsia="Times New Roman" w:hAnsi="Arial" w:cs="Arial"/>
          <w:bCs/>
          <w:color w:val="76923C" w:themeColor="accent3" w:themeShade="BF"/>
        </w:rPr>
        <w:t>PHA</w:t>
      </w:r>
      <w:r w:rsidRPr="00E81C42">
        <w:rPr>
          <w:rFonts w:ascii="Arial" w:eastAsia="Times New Roman" w:hAnsi="Arial" w:cs="Arial"/>
          <w:bCs/>
          <w:color w:val="76923C" w:themeColor="accent3" w:themeShade="BF"/>
        </w:rPr>
        <w:t xml:space="preserve"> offrent une meilleure tolérance sur les mains que les savons. VRAI</w:t>
      </w:r>
    </w:p>
    <w:p w14:paraId="4EFD9689" w14:textId="1ED9E80B" w:rsidR="00E81C42" w:rsidRPr="00E81C42" w:rsidRDefault="00E81C42" w:rsidP="00E81C42">
      <w:pPr>
        <w:jc w:val="both"/>
        <w:rPr>
          <w:rFonts w:ascii="Arial" w:hAnsi="Arial" w:cs="Arial"/>
          <w:color w:val="17365D" w:themeColor="text2" w:themeShade="BF"/>
        </w:rPr>
      </w:pPr>
      <w:r w:rsidRPr="00E81C42">
        <w:rPr>
          <w:rFonts w:ascii="Arial" w:hAnsi="Arial" w:cs="Arial"/>
          <w:color w:val="17365D" w:themeColor="text2" w:themeShade="BF"/>
        </w:rPr>
        <w:t xml:space="preserve">Les </w:t>
      </w:r>
      <w:r w:rsidR="00617C69">
        <w:rPr>
          <w:rFonts w:ascii="Arial" w:hAnsi="Arial" w:cs="Arial"/>
          <w:color w:val="17365D" w:themeColor="text2" w:themeShade="BF"/>
        </w:rPr>
        <w:t>PHA</w:t>
      </w:r>
      <w:r w:rsidRPr="00E81C42">
        <w:rPr>
          <w:rFonts w:ascii="Arial" w:hAnsi="Arial" w:cs="Arial"/>
          <w:color w:val="17365D" w:themeColor="text2" w:themeShade="BF"/>
        </w:rPr>
        <w:t xml:space="preserve"> contiennent des émollients entrainant moins de sécheresse et d’irritations de contact que le lavage simple des mains (eau + savon + essuie- mains). Pour une bonne tolérance, il faut les utiliser sur des mains parfaitement sèches et privilégier des </w:t>
      </w:r>
      <w:r w:rsidR="00617C69">
        <w:rPr>
          <w:rFonts w:ascii="Arial" w:hAnsi="Arial" w:cs="Arial"/>
          <w:color w:val="17365D" w:themeColor="text2" w:themeShade="BF"/>
        </w:rPr>
        <w:t>PHA</w:t>
      </w:r>
      <w:r w:rsidRPr="00E81C42">
        <w:rPr>
          <w:rFonts w:ascii="Arial" w:hAnsi="Arial" w:cs="Arial"/>
          <w:color w:val="17365D" w:themeColor="text2" w:themeShade="BF"/>
        </w:rPr>
        <w:t xml:space="preserve"> sans parfum. Ne pas hésiter à consulter en cas de lésions persistantes.</w:t>
      </w:r>
    </w:p>
    <w:p w14:paraId="7184D7AA" w14:textId="77777777" w:rsidR="00E81C42" w:rsidRPr="00E81C42" w:rsidRDefault="00B6254F" w:rsidP="00E81C42">
      <w:pPr>
        <w:pStyle w:val="Paragraphedeliste"/>
        <w:ind w:left="-66"/>
        <w:jc w:val="both"/>
        <w:rPr>
          <w:rFonts w:ascii="Arial" w:eastAsia="Times New Roman" w:hAnsi="Arial" w:cs="Arial"/>
          <w:bCs/>
          <w:color w:val="17365D" w:themeColor="text2" w:themeShade="BF"/>
        </w:rPr>
      </w:pPr>
      <w:r>
        <w:rPr>
          <w:rFonts w:ascii="Arial" w:hAnsi="Arial" w:cs="Arial"/>
          <w:color w:val="17365D" w:themeColor="text2" w:themeShade="BF"/>
        </w:rPr>
        <w:t xml:space="preserve"> </w:t>
      </w:r>
      <w:r w:rsidR="00E81C42" w:rsidRPr="00E81C42">
        <w:rPr>
          <w:rFonts w:ascii="Arial" w:hAnsi="Arial" w:cs="Arial"/>
          <w:color w:val="17365D" w:themeColor="text2" w:themeShade="BF"/>
        </w:rPr>
        <w:t xml:space="preserve">Une crème de soins en fin de journée pourra être appliquée sur les mains quelque soit la </w:t>
      </w:r>
      <w:r>
        <w:rPr>
          <w:rFonts w:ascii="Arial" w:hAnsi="Arial" w:cs="Arial"/>
          <w:color w:val="17365D" w:themeColor="text2" w:themeShade="BF"/>
        </w:rPr>
        <w:t xml:space="preserve"> </w:t>
      </w:r>
      <w:r w:rsidR="00E81C42" w:rsidRPr="00E81C42">
        <w:rPr>
          <w:rFonts w:ascii="Arial" w:hAnsi="Arial" w:cs="Arial"/>
          <w:color w:val="17365D" w:themeColor="text2" w:themeShade="BF"/>
        </w:rPr>
        <w:t>technique d’hygiène des mains.</w:t>
      </w:r>
    </w:p>
    <w:p w14:paraId="10529171" w14:textId="77777777" w:rsidR="00AB642A" w:rsidRPr="00E81C42" w:rsidRDefault="00AB642A" w:rsidP="00AB642A">
      <w:pPr>
        <w:jc w:val="both"/>
        <w:rPr>
          <w:rFonts w:ascii="Arial" w:eastAsia="Times New Roman" w:hAnsi="Arial" w:cs="Arial"/>
          <w:bCs/>
          <w:color w:val="76923C" w:themeColor="accent3" w:themeShade="BF"/>
        </w:rPr>
      </w:pPr>
    </w:p>
    <w:p w14:paraId="4AA2591E" w14:textId="441DD748" w:rsidR="00AB642A" w:rsidRPr="00E81C42" w:rsidRDefault="00AB642A" w:rsidP="00AB642A">
      <w:pPr>
        <w:pStyle w:val="Paragraphedeliste"/>
        <w:numPr>
          <w:ilvl w:val="0"/>
          <w:numId w:val="4"/>
        </w:numPr>
        <w:jc w:val="both"/>
        <w:rPr>
          <w:rFonts w:ascii="Arial" w:eastAsia="Times New Roman" w:hAnsi="Arial" w:cs="Arial"/>
          <w:bCs/>
          <w:color w:val="E36C0A" w:themeColor="accent6" w:themeShade="BF"/>
        </w:rPr>
      </w:pPr>
      <w:r w:rsidRPr="00E81C42">
        <w:rPr>
          <w:rFonts w:ascii="Arial" w:eastAsia="Times New Roman" w:hAnsi="Arial" w:cs="Arial"/>
          <w:bCs/>
          <w:color w:val="E36C0A" w:themeColor="accent6" w:themeShade="BF"/>
        </w:rPr>
        <w:t xml:space="preserve"> Les </w:t>
      </w:r>
      <w:r w:rsidR="00617C69">
        <w:rPr>
          <w:rFonts w:ascii="Arial" w:eastAsia="Times New Roman" w:hAnsi="Arial" w:cs="Arial"/>
          <w:bCs/>
          <w:color w:val="E36C0A" w:themeColor="accent6" w:themeShade="BF"/>
        </w:rPr>
        <w:t>PHA</w:t>
      </w:r>
      <w:r w:rsidRPr="00E81C42">
        <w:rPr>
          <w:rFonts w:ascii="Arial" w:eastAsia="Times New Roman" w:hAnsi="Arial" w:cs="Arial"/>
          <w:bCs/>
          <w:color w:val="E36C0A" w:themeColor="accent6" w:themeShade="BF"/>
        </w:rPr>
        <w:t xml:space="preserve"> peuvent contenir des perturbateurs endocriniens. FAUX</w:t>
      </w:r>
    </w:p>
    <w:p w14:paraId="63243B55" w14:textId="03860A3E" w:rsidR="00617C69" w:rsidRPr="007A72A5" w:rsidRDefault="00E81C42" w:rsidP="00617C69">
      <w:pPr>
        <w:pStyle w:val="Paragraphedeliste"/>
        <w:ind w:left="-66"/>
        <w:jc w:val="both"/>
        <w:rPr>
          <w:rFonts w:ascii="Arial" w:hAnsi="Arial" w:cs="Arial"/>
          <w:color w:val="17365D" w:themeColor="text2" w:themeShade="BF"/>
        </w:rPr>
      </w:pPr>
      <w:r w:rsidRPr="00E81C42">
        <w:rPr>
          <w:rFonts w:ascii="Arial" w:hAnsi="Arial" w:cs="Arial"/>
          <w:color w:val="17365D" w:themeColor="text2" w:themeShade="BF"/>
        </w:rPr>
        <w:t xml:space="preserve">Les </w:t>
      </w:r>
      <w:r w:rsidR="00617C69">
        <w:rPr>
          <w:rFonts w:ascii="Arial" w:hAnsi="Arial" w:cs="Arial"/>
          <w:color w:val="17365D" w:themeColor="text2" w:themeShade="BF"/>
        </w:rPr>
        <w:t>PHA</w:t>
      </w:r>
      <w:r w:rsidRPr="00E81C42">
        <w:rPr>
          <w:rFonts w:ascii="Arial" w:hAnsi="Arial" w:cs="Arial"/>
          <w:color w:val="17365D" w:themeColor="text2" w:themeShade="BF"/>
        </w:rPr>
        <w:t xml:space="preserve"> distribués en France dans les établissements sanitaire médico-sociaux et </w:t>
      </w:r>
      <w:proofErr w:type="spellStart"/>
      <w:r w:rsidRPr="00E81C42">
        <w:rPr>
          <w:rFonts w:ascii="Arial" w:hAnsi="Arial" w:cs="Arial"/>
          <w:color w:val="17365D" w:themeColor="text2" w:themeShade="BF"/>
        </w:rPr>
        <w:t>pharamcie</w:t>
      </w:r>
      <w:proofErr w:type="spellEnd"/>
      <w:r w:rsidRPr="00E81C42">
        <w:rPr>
          <w:rFonts w:ascii="Arial" w:hAnsi="Arial" w:cs="Arial"/>
          <w:color w:val="17365D" w:themeColor="text2" w:themeShade="BF"/>
        </w:rPr>
        <w:t xml:space="preserve"> de ville ne contiennent pas de perturbateurs endocriniens : bisphénol A, </w:t>
      </w:r>
      <w:proofErr w:type="spellStart"/>
      <w:r w:rsidRPr="00E81C42">
        <w:rPr>
          <w:rFonts w:ascii="Arial" w:hAnsi="Arial" w:cs="Arial"/>
          <w:color w:val="17365D" w:themeColor="text2" w:themeShade="BF"/>
        </w:rPr>
        <w:t>triclosan</w:t>
      </w:r>
      <w:proofErr w:type="spellEnd"/>
      <w:r w:rsidRPr="00E81C42">
        <w:rPr>
          <w:rFonts w:ascii="Arial" w:hAnsi="Arial" w:cs="Arial"/>
          <w:color w:val="17365D" w:themeColor="text2" w:themeShade="BF"/>
        </w:rPr>
        <w:t xml:space="preserve"> et </w:t>
      </w:r>
      <w:proofErr w:type="spellStart"/>
      <w:r w:rsidRPr="00E81C42">
        <w:rPr>
          <w:rFonts w:ascii="Arial" w:hAnsi="Arial" w:cs="Arial"/>
          <w:color w:val="17365D" w:themeColor="text2" w:themeShade="BF"/>
        </w:rPr>
        <w:t>triclocarban</w:t>
      </w:r>
      <w:proofErr w:type="spellEnd"/>
      <w:r w:rsidRPr="00E81C42">
        <w:rPr>
          <w:rFonts w:ascii="Arial" w:hAnsi="Arial" w:cs="Arial"/>
          <w:color w:val="17365D" w:themeColor="text2" w:themeShade="BF"/>
        </w:rPr>
        <w:t xml:space="preserve">. </w:t>
      </w:r>
      <w:r w:rsidR="00617C69">
        <w:rPr>
          <w:rFonts w:ascii="Arial" w:hAnsi="Arial" w:cs="Arial"/>
          <w:color w:val="17365D" w:themeColor="text2" w:themeShade="BF"/>
        </w:rPr>
        <w:t>C</w:t>
      </w:r>
      <w:r w:rsidR="00617C69">
        <w:rPr>
          <w:rFonts w:ascii="Arial" w:hAnsi="Arial" w:cs="Arial"/>
          <w:color w:val="17365D" w:themeColor="text2" w:themeShade="BF"/>
        </w:rPr>
        <w:t>e qui n’est pas le cas de nombreux produits utilisés au quotidien.</w:t>
      </w:r>
      <w:r w:rsidR="00617C69" w:rsidRPr="00CD0529">
        <w:rPr>
          <w:color w:val="000000"/>
        </w:rPr>
        <w:t xml:space="preserve"> </w:t>
      </w:r>
      <w:r w:rsidR="00617C69" w:rsidRPr="00590EDE">
        <w:rPr>
          <w:color w:val="000000"/>
        </w:rPr>
        <w:t xml:space="preserve">Pour en savoir plus : </w:t>
      </w:r>
      <w:r w:rsidR="00617C69" w:rsidRPr="00CD0529">
        <w:rPr>
          <w:i/>
          <w:color w:val="000000"/>
        </w:rPr>
        <w:t>https://www.quechoisir.org/comparatif-ingredients-indesirables-n941/</w:t>
      </w:r>
      <w:r w:rsidR="00617C69">
        <w:rPr>
          <w:i/>
          <w:color w:val="000000"/>
        </w:rPr>
        <w:t xml:space="preserve"> </w:t>
      </w:r>
    </w:p>
    <w:p w14:paraId="00052844" w14:textId="77777777" w:rsidR="00617C69" w:rsidRDefault="00617C69" w:rsidP="00617C69">
      <w:pPr>
        <w:ind w:left="-426"/>
        <w:rPr>
          <w:rFonts w:ascii="Arial" w:eastAsia="Times New Roman" w:hAnsi="Arial" w:cs="Times New Roman"/>
          <w:bCs/>
          <w:color w:val="002060"/>
          <w:sz w:val="28"/>
          <w:szCs w:val="28"/>
        </w:rPr>
      </w:pPr>
    </w:p>
    <w:p w14:paraId="5141AF29" w14:textId="60C252B4" w:rsidR="00AB642A" w:rsidRPr="00E81C42" w:rsidRDefault="00AB642A" w:rsidP="00E81C42">
      <w:pPr>
        <w:pStyle w:val="Paragraphedeliste"/>
        <w:ind w:left="-66"/>
        <w:jc w:val="both"/>
        <w:rPr>
          <w:rFonts w:ascii="Arial" w:hAnsi="Arial" w:cs="Arial"/>
          <w:i/>
          <w:color w:val="17365D" w:themeColor="text2" w:themeShade="BF"/>
        </w:rPr>
      </w:pPr>
    </w:p>
    <w:p w14:paraId="5FE99AE0" w14:textId="77777777" w:rsidR="00E81C42" w:rsidRPr="00E81C42" w:rsidRDefault="00E81C42" w:rsidP="00E81C42">
      <w:pPr>
        <w:pStyle w:val="Paragraphedeliste"/>
        <w:ind w:left="-66"/>
        <w:rPr>
          <w:rFonts w:ascii="Arial" w:hAnsi="Arial" w:cs="Arial"/>
          <w:color w:val="000000"/>
        </w:rPr>
      </w:pPr>
    </w:p>
    <w:p w14:paraId="1FE75B31" w14:textId="62F6CD59" w:rsidR="00AB642A" w:rsidRPr="00E81C42" w:rsidRDefault="00AB642A" w:rsidP="00AB642A">
      <w:pPr>
        <w:pStyle w:val="Paragraphedeliste"/>
        <w:numPr>
          <w:ilvl w:val="0"/>
          <w:numId w:val="4"/>
        </w:numPr>
        <w:jc w:val="both"/>
        <w:rPr>
          <w:rFonts w:ascii="Arial" w:eastAsia="Times New Roman" w:hAnsi="Arial" w:cs="Arial"/>
          <w:bCs/>
          <w:color w:val="E36C0A" w:themeColor="accent6" w:themeShade="BF"/>
        </w:rPr>
      </w:pPr>
      <w:r w:rsidRPr="00E81C42">
        <w:rPr>
          <w:rFonts w:ascii="Arial" w:eastAsia="Times New Roman" w:hAnsi="Arial" w:cs="Arial"/>
          <w:bCs/>
          <w:color w:val="E36C0A" w:themeColor="accent6" w:themeShade="BF"/>
        </w:rPr>
        <w:t xml:space="preserve"> L’utilisation intensive des </w:t>
      </w:r>
      <w:r w:rsidR="00617C69">
        <w:rPr>
          <w:rFonts w:ascii="Arial" w:eastAsia="Times New Roman" w:hAnsi="Arial" w:cs="Arial"/>
          <w:bCs/>
          <w:color w:val="E36C0A" w:themeColor="accent6" w:themeShade="BF"/>
        </w:rPr>
        <w:t>PHA</w:t>
      </w:r>
      <w:r w:rsidRPr="00E81C42">
        <w:rPr>
          <w:rFonts w:ascii="Arial" w:eastAsia="Times New Roman" w:hAnsi="Arial" w:cs="Arial"/>
          <w:bCs/>
          <w:color w:val="E36C0A" w:themeColor="accent6" w:themeShade="BF"/>
        </w:rPr>
        <w:t xml:space="preserve"> peut contribuer à une alcoolémie élevée. FAUX</w:t>
      </w:r>
    </w:p>
    <w:p w14:paraId="09A23C26" w14:textId="27FB2707" w:rsidR="00E81C42" w:rsidRPr="00E81C42" w:rsidRDefault="00E81C42" w:rsidP="00E81C42">
      <w:pPr>
        <w:pStyle w:val="Paragraphedeliste"/>
        <w:ind w:left="-66"/>
        <w:rPr>
          <w:rFonts w:ascii="Arial" w:hAnsi="Arial" w:cs="Arial"/>
          <w:color w:val="17365D" w:themeColor="text2" w:themeShade="BF"/>
        </w:rPr>
      </w:pPr>
      <w:r w:rsidRPr="00E81C42">
        <w:rPr>
          <w:rFonts w:ascii="Arial" w:hAnsi="Arial" w:cs="Arial"/>
          <w:color w:val="17365D" w:themeColor="text2" w:themeShade="BF"/>
        </w:rPr>
        <w:t xml:space="preserve">L’absorption d’alcool lors de </w:t>
      </w:r>
      <w:r w:rsidR="00617C69">
        <w:rPr>
          <w:rFonts w:ascii="Arial" w:hAnsi="Arial" w:cs="Arial"/>
          <w:color w:val="17365D" w:themeColor="text2" w:themeShade="BF"/>
        </w:rPr>
        <w:t>FHA</w:t>
      </w:r>
      <w:r w:rsidRPr="00E81C42">
        <w:rPr>
          <w:rFonts w:ascii="Arial" w:hAnsi="Arial" w:cs="Arial"/>
          <w:color w:val="17365D" w:themeColor="text2" w:themeShade="BF"/>
        </w:rPr>
        <w:t xml:space="preserve"> intensives est extrêmement faible et équivalente aux valeurs d’</w:t>
      </w:r>
      <w:proofErr w:type="spellStart"/>
      <w:r w:rsidRPr="00E81C42">
        <w:rPr>
          <w:rFonts w:ascii="Arial" w:hAnsi="Arial" w:cs="Arial"/>
          <w:color w:val="17365D" w:themeColor="text2" w:themeShade="BF"/>
        </w:rPr>
        <w:t>éthanolémie</w:t>
      </w:r>
      <w:proofErr w:type="spellEnd"/>
      <w:r w:rsidRPr="00E81C42">
        <w:rPr>
          <w:rFonts w:ascii="Arial" w:hAnsi="Arial" w:cs="Arial"/>
          <w:color w:val="17365D" w:themeColor="text2" w:themeShade="BF"/>
        </w:rPr>
        <w:t xml:space="preserve"> endogène (c’est-à-dire que le corps produit naturellement). Il n’y a pas de contre-indication à l’utilisation des </w:t>
      </w:r>
      <w:r w:rsidR="00617C69">
        <w:rPr>
          <w:rFonts w:ascii="Arial" w:hAnsi="Arial" w:cs="Arial"/>
          <w:color w:val="17365D" w:themeColor="text2" w:themeShade="BF"/>
        </w:rPr>
        <w:t>PHA</w:t>
      </w:r>
      <w:bookmarkStart w:id="0" w:name="_GoBack"/>
      <w:bookmarkEnd w:id="0"/>
      <w:r w:rsidRPr="00E81C42">
        <w:rPr>
          <w:rFonts w:ascii="Arial" w:hAnsi="Arial" w:cs="Arial"/>
          <w:color w:val="17365D" w:themeColor="text2" w:themeShade="BF"/>
        </w:rPr>
        <w:t xml:space="preserve"> chez la femme enceinte</w:t>
      </w:r>
    </w:p>
    <w:p w14:paraId="2FEA2D03" w14:textId="77777777" w:rsidR="00E81C42" w:rsidRPr="00E81C42" w:rsidRDefault="00E81C42" w:rsidP="00E81C42">
      <w:pPr>
        <w:pStyle w:val="Paragraphedeliste"/>
        <w:ind w:left="-66"/>
        <w:jc w:val="both"/>
        <w:rPr>
          <w:rFonts w:ascii="Arial" w:eastAsia="Times New Roman" w:hAnsi="Arial" w:cs="Arial"/>
          <w:bCs/>
          <w:color w:val="E36C0A" w:themeColor="accent6" w:themeShade="BF"/>
        </w:rPr>
      </w:pPr>
    </w:p>
    <w:sectPr w:rsidR="00E81C42" w:rsidRPr="00E81C42" w:rsidSect="007A72A5">
      <w:pgSz w:w="11900" w:h="16840"/>
      <w:pgMar w:top="1418" w:right="985" w:bottom="1418" w:left="1418"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8A6EF0" w14:textId="77777777" w:rsidR="00E81C42" w:rsidRDefault="00E81C42" w:rsidP="00546FF6">
      <w:r>
        <w:separator/>
      </w:r>
    </w:p>
  </w:endnote>
  <w:endnote w:type="continuationSeparator" w:id="0">
    <w:p w14:paraId="7470A9C9" w14:textId="77777777" w:rsidR="00E81C42" w:rsidRDefault="00E81C42" w:rsidP="00546F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Songti SC Black">
    <w:panose1 w:val="02010800040101010101"/>
    <w:charset w:val="00"/>
    <w:family w:val="auto"/>
    <w:pitch w:val="variable"/>
    <w:sig w:usb0="00000003" w:usb1="080F0000" w:usb2="00000000" w:usb3="00000000" w:csb0="0004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CD9033" w14:textId="77777777" w:rsidR="00E81C42" w:rsidRDefault="00E81C42" w:rsidP="00546FF6">
      <w:r>
        <w:separator/>
      </w:r>
    </w:p>
  </w:footnote>
  <w:footnote w:type="continuationSeparator" w:id="0">
    <w:p w14:paraId="7E9A9672" w14:textId="77777777" w:rsidR="00E81C42" w:rsidRDefault="00E81C42" w:rsidP="00546FF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1D2CA7"/>
    <w:multiLevelType w:val="hybridMultilevel"/>
    <w:tmpl w:val="D40C82A2"/>
    <w:lvl w:ilvl="0" w:tplc="C772EE70">
      <w:start w:val="1"/>
      <w:numFmt w:val="decimal"/>
      <w:lvlText w:val="%1."/>
      <w:lvlJc w:val="left"/>
      <w:pPr>
        <w:ind w:left="-66" w:hanging="360"/>
      </w:pPr>
      <w:rPr>
        <w:rFonts w:hint="default"/>
      </w:rPr>
    </w:lvl>
    <w:lvl w:ilvl="1" w:tplc="040C0019" w:tentative="1">
      <w:start w:val="1"/>
      <w:numFmt w:val="lowerLetter"/>
      <w:lvlText w:val="%2."/>
      <w:lvlJc w:val="left"/>
      <w:pPr>
        <w:ind w:left="654" w:hanging="360"/>
      </w:pPr>
    </w:lvl>
    <w:lvl w:ilvl="2" w:tplc="040C001B" w:tentative="1">
      <w:start w:val="1"/>
      <w:numFmt w:val="lowerRoman"/>
      <w:lvlText w:val="%3."/>
      <w:lvlJc w:val="right"/>
      <w:pPr>
        <w:ind w:left="1374" w:hanging="180"/>
      </w:pPr>
    </w:lvl>
    <w:lvl w:ilvl="3" w:tplc="040C000F" w:tentative="1">
      <w:start w:val="1"/>
      <w:numFmt w:val="decimal"/>
      <w:lvlText w:val="%4."/>
      <w:lvlJc w:val="left"/>
      <w:pPr>
        <w:ind w:left="2094" w:hanging="360"/>
      </w:pPr>
    </w:lvl>
    <w:lvl w:ilvl="4" w:tplc="040C0019" w:tentative="1">
      <w:start w:val="1"/>
      <w:numFmt w:val="lowerLetter"/>
      <w:lvlText w:val="%5."/>
      <w:lvlJc w:val="left"/>
      <w:pPr>
        <w:ind w:left="2814" w:hanging="360"/>
      </w:pPr>
    </w:lvl>
    <w:lvl w:ilvl="5" w:tplc="040C001B" w:tentative="1">
      <w:start w:val="1"/>
      <w:numFmt w:val="lowerRoman"/>
      <w:lvlText w:val="%6."/>
      <w:lvlJc w:val="right"/>
      <w:pPr>
        <w:ind w:left="3534" w:hanging="180"/>
      </w:pPr>
    </w:lvl>
    <w:lvl w:ilvl="6" w:tplc="040C000F" w:tentative="1">
      <w:start w:val="1"/>
      <w:numFmt w:val="decimal"/>
      <w:lvlText w:val="%7."/>
      <w:lvlJc w:val="left"/>
      <w:pPr>
        <w:ind w:left="4254" w:hanging="360"/>
      </w:pPr>
    </w:lvl>
    <w:lvl w:ilvl="7" w:tplc="040C0019" w:tentative="1">
      <w:start w:val="1"/>
      <w:numFmt w:val="lowerLetter"/>
      <w:lvlText w:val="%8."/>
      <w:lvlJc w:val="left"/>
      <w:pPr>
        <w:ind w:left="4974" w:hanging="360"/>
      </w:pPr>
    </w:lvl>
    <w:lvl w:ilvl="8" w:tplc="040C001B" w:tentative="1">
      <w:start w:val="1"/>
      <w:numFmt w:val="lowerRoman"/>
      <w:lvlText w:val="%9."/>
      <w:lvlJc w:val="right"/>
      <w:pPr>
        <w:ind w:left="5694" w:hanging="180"/>
      </w:pPr>
    </w:lvl>
  </w:abstractNum>
  <w:abstractNum w:abstractNumId="1">
    <w:nsid w:val="53720F38"/>
    <w:multiLevelType w:val="hybridMultilevel"/>
    <w:tmpl w:val="22EE761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68985A15"/>
    <w:multiLevelType w:val="hybridMultilevel"/>
    <w:tmpl w:val="F604C3B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7C3607B6"/>
    <w:multiLevelType w:val="hybridMultilevel"/>
    <w:tmpl w:val="90B2669C"/>
    <w:lvl w:ilvl="0" w:tplc="D1C85ACA">
      <w:start w:val="1"/>
      <w:numFmt w:val="decimal"/>
      <w:lvlText w:val="%1."/>
      <w:lvlJc w:val="left"/>
      <w:pPr>
        <w:ind w:left="-66" w:hanging="360"/>
      </w:pPr>
      <w:rPr>
        <w:rFonts w:hint="default"/>
      </w:rPr>
    </w:lvl>
    <w:lvl w:ilvl="1" w:tplc="040C0019" w:tentative="1">
      <w:start w:val="1"/>
      <w:numFmt w:val="lowerLetter"/>
      <w:lvlText w:val="%2."/>
      <w:lvlJc w:val="left"/>
      <w:pPr>
        <w:ind w:left="654" w:hanging="360"/>
      </w:pPr>
    </w:lvl>
    <w:lvl w:ilvl="2" w:tplc="040C001B" w:tentative="1">
      <w:start w:val="1"/>
      <w:numFmt w:val="lowerRoman"/>
      <w:lvlText w:val="%3."/>
      <w:lvlJc w:val="right"/>
      <w:pPr>
        <w:ind w:left="1374" w:hanging="180"/>
      </w:pPr>
    </w:lvl>
    <w:lvl w:ilvl="3" w:tplc="040C000F" w:tentative="1">
      <w:start w:val="1"/>
      <w:numFmt w:val="decimal"/>
      <w:lvlText w:val="%4."/>
      <w:lvlJc w:val="left"/>
      <w:pPr>
        <w:ind w:left="2094" w:hanging="360"/>
      </w:pPr>
    </w:lvl>
    <w:lvl w:ilvl="4" w:tplc="040C0019" w:tentative="1">
      <w:start w:val="1"/>
      <w:numFmt w:val="lowerLetter"/>
      <w:lvlText w:val="%5."/>
      <w:lvlJc w:val="left"/>
      <w:pPr>
        <w:ind w:left="2814" w:hanging="360"/>
      </w:pPr>
    </w:lvl>
    <w:lvl w:ilvl="5" w:tplc="040C001B" w:tentative="1">
      <w:start w:val="1"/>
      <w:numFmt w:val="lowerRoman"/>
      <w:lvlText w:val="%6."/>
      <w:lvlJc w:val="right"/>
      <w:pPr>
        <w:ind w:left="3534" w:hanging="180"/>
      </w:pPr>
    </w:lvl>
    <w:lvl w:ilvl="6" w:tplc="040C000F" w:tentative="1">
      <w:start w:val="1"/>
      <w:numFmt w:val="decimal"/>
      <w:lvlText w:val="%7."/>
      <w:lvlJc w:val="left"/>
      <w:pPr>
        <w:ind w:left="4254" w:hanging="360"/>
      </w:pPr>
    </w:lvl>
    <w:lvl w:ilvl="7" w:tplc="040C0019" w:tentative="1">
      <w:start w:val="1"/>
      <w:numFmt w:val="lowerLetter"/>
      <w:lvlText w:val="%8."/>
      <w:lvlJc w:val="left"/>
      <w:pPr>
        <w:ind w:left="4974" w:hanging="360"/>
      </w:pPr>
    </w:lvl>
    <w:lvl w:ilvl="8" w:tplc="040C001B" w:tentative="1">
      <w:start w:val="1"/>
      <w:numFmt w:val="lowerRoman"/>
      <w:lvlText w:val="%9."/>
      <w:lvlJc w:val="right"/>
      <w:pPr>
        <w:ind w:left="5694"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6FF6"/>
    <w:rsid w:val="001C1299"/>
    <w:rsid w:val="003700F1"/>
    <w:rsid w:val="0045036D"/>
    <w:rsid w:val="00546FF6"/>
    <w:rsid w:val="00617C69"/>
    <w:rsid w:val="007A72A5"/>
    <w:rsid w:val="00876616"/>
    <w:rsid w:val="00AB642A"/>
    <w:rsid w:val="00B578E7"/>
    <w:rsid w:val="00B6254F"/>
    <w:rsid w:val="00B777AD"/>
    <w:rsid w:val="00C93E06"/>
    <w:rsid w:val="00E81C4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6B2CE4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
    <w:name w:val="Table Grid"/>
    <w:basedOn w:val="TableauNormal"/>
    <w:uiPriority w:val="59"/>
    <w:rsid w:val="00546F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Ombrageclair">
    <w:name w:val="Light Shading"/>
    <w:basedOn w:val="TableauNormal"/>
    <w:uiPriority w:val="60"/>
    <w:rsid w:val="00546FF6"/>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rameclaire-Accent1">
    <w:name w:val="Light Shading Accent 1"/>
    <w:basedOn w:val="TableauNormal"/>
    <w:uiPriority w:val="60"/>
    <w:rsid w:val="00546FF6"/>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Trameclaire-Accent2">
    <w:name w:val="Light Shading Accent 2"/>
    <w:basedOn w:val="TableauNormal"/>
    <w:uiPriority w:val="60"/>
    <w:rsid w:val="00546FF6"/>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Trameclaire-Accent3">
    <w:name w:val="Light Shading Accent 3"/>
    <w:basedOn w:val="TableauNormal"/>
    <w:uiPriority w:val="60"/>
    <w:rsid w:val="00546FF6"/>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Grilleclaire-Accent1">
    <w:name w:val="Light Grid Accent 1"/>
    <w:basedOn w:val="TableauNormal"/>
    <w:uiPriority w:val="62"/>
    <w:rsid w:val="00546FF6"/>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Trameclaire-Accent5">
    <w:name w:val="Light Shading Accent 5"/>
    <w:basedOn w:val="TableauNormal"/>
    <w:uiPriority w:val="60"/>
    <w:rsid w:val="00546FF6"/>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steclaire-Accent5">
    <w:name w:val="Light List Accent 5"/>
    <w:basedOn w:val="TableauNormal"/>
    <w:uiPriority w:val="61"/>
    <w:rsid w:val="00546FF6"/>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Grilleclaire-Accent5">
    <w:name w:val="Light Grid Accent 5"/>
    <w:basedOn w:val="TableauNormal"/>
    <w:uiPriority w:val="62"/>
    <w:rsid w:val="00546FF6"/>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paragraph" w:styleId="En-tte">
    <w:name w:val="header"/>
    <w:basedOn w:val="Normal"/>
    <w:link w:val="En-tteCar"/>
    <w:uiPriority w:val="99"/>
    <w:unhideWhenUsed/>
    <w:rsid w:val="00546FF6"/>
    <w:pPr>
      <w:tabs>
        <w:tab w:val="center" w:pos="4536"/>
        <w:tab w:val="right" w:pos="9072"/>
      </w:tabs>
    </w:pPr>
  </w:style>
  <w:style w:type="character" w:customStyle="1" w:styleId="En-tteCar">
    <w:name w:val="En-tête Car"/>
    <w:basedOn w:val="Policepardfaut"/>
    <w:link w:val="En-tte"/>
    <w:uiPriority w:val="99"/>
    <w:rsid w:val="00546FF6"/>
  </w:style>
  <w:style w:type="paragraph" w:styleId="Pieddepage">
    <w:name w:val="footer"/>
    <w:basedOn w:val="Normal"/>
    <w:link w:val="PieddepageCar"/>
    <w:uiPriority w:val="99"/>
    <w:unhideWhenUsed/>
    <w:rsid w:val="00546FF6"/>
    <w:pPr>
      <w:tabs>
        <w:tab w:val="center" w:pos="4536"/>
        <w:tab w:val="right" w:pos="9072"/>
      </w:tabs>
    </w:pPr>
  </w:style>
  <w:style w:type="character" w:customStyle="1" w:styleId="PieddepageCar">
    <w:name w:val="Pied de page Car"/>
    <w:basedOn w:val="Policepardfaut"/>
    <w:link w:val="Pieddepage"/>
    <w:uiPriority w:val="99"/>
    <w:rsid w:val="00546FF6"/>
  </w:style>
  <w:style w:type="paragraph" w:styleId="Paragraphedeliste">
    <w:name w:val="List Paragraph"/>
    <w:basedOn w:val="Normal"/>
    <w:uiPriority w:val="34"/>
    <w:qFormat/>
    <w:rsid w:val="00C93E06"/>
    <w:pPr>
      <w:ind w:left="720"/>
      <w:contextualSpacing/>
    </w:pPr>
  </w:style>
  <w:style w:type="paragraph" w:styleId="Textedebulles">
    <w:name w:val="Balloon Text"/>
    <w:basedOn w:val="Normal"/>
    <w:link w:val="TextedebullesCar"/>
    <w:uiPriority w:val="99"/>
    <w:semiHidden/>
    <w:unhideWhenUsed/>
    <w:rsid w:val="00876616"/>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876616"/>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
    <w:name w:val="Table Grid"/>
    <w:basedOn w:val="TableauNormal"/>
    <w:uiPriority w:val="59"/>
    <w:rsid w:val="00546F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Ombrageclair">
    <w:name w:val="Light Shading"/>
    <w:basedOn w:val="TableauNormal"/>
    <w:uiPriority w:val="60"/>
    <w:rsid w:val="00546FF6"/>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rameclaire-Accent1">
    <w:name w:val="Light Shading Accent 1"/>
    <w:basedOn w:val="TableauNormal"/>
    <w:uiPriority w:val="60"/>
    <w:rsid w:val="00546FF6"/>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Trameclaire-Accent2">
    <w:name w:val="Light Shading Accent 2"/>
    <w:basedOn w:val="TableauNormal"/>
    <w:uiPriority w:val="60"/>
    <w:rsid w:val="00546FF6"/>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Trameclaire-Accent3">
    <w:name w:val="Light Shading Accent 3"/>
    <w:basedOn w:val="TableauNormal"/>
    <w:uiPriority w:val="60"/>
    <w:rsid w:val="00546FF6"/>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Grilleclaire-Accent1">
    <w:name w:val="Light Grid Accent 1"/>
    <w:basedOn w:val="TableauNormal"/>
    <w:uiPriority w:val="62"/>
    <w:rsid w:val="00546FF6"/>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Trameclaire-Accent5">
    <w:name w:val="Light Shading Accent 5"/>
    <w:basedOn w:val="TableauNormal"/>
    <w:uiPriority w:val="60"/>
    <w:rsid w:val="00546FF6"/>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steclaire-Accent5">
    <w:name w:val="Light List Accent 5"/>
    <w:basedOn w:val="TableauNormal"/>
    <w:uiPriority w:val="61"/>
    <w:rsid w:val="00546FF6"/>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Grilleclaire-Accent5">
    <w:name w:val="Light Grid Accent 5"/>
    <w:basedOn w:val="TableauNormal"/>
    <w:uiPriority w:val="62"/>
    <w:rsid w:val="00546FF6"/>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paragraph" w:styleId="En-tte">
    <w:name w:val="header"/>
    <w:basedOn w:val="Normal"/>
    <w:link w:val="En-tteCar"/>
    <w:uiPriority w:val="99"/>
    <w:unhideWhenUsed/>
    <w:rsid w:val="00546FF6"/>
    <w:pPr>
      <w:tabs>
        <w:tab w:val="center" w:pos="4536"/>
        <w:tab w:val="right" w:pos="9072"/>
      </w:tabs>
    </w:pPr>
  </w:style>
  <w:style w:type="character" w:customStyle="1" w:styleId="En-tteCar">
    <w:name w:val="En-tête Car"/>
    <w:basedOn w:val="Policepardfaut"/>
    <w:link w:val="En-tte"/>
    <w:uiPriority w:val="99"/>
    <w:rsid w:val="00546FF6"/>
  </w:style>
  <w:style w:type="paragraph" w:styleId="Pieddepage">
    <w:name w:val="footer"/>
    <w:basedOn w:val="Normal"/>
    <w:link w:val="PieddepageCar"/>
    <w:uiPriority w:val="99"/>
    <w:unhideWhenUsed/>
    <w:rsid w:val="00546FF6"/>
    <w:pPr>
      <w:tabs>
        <w:tab w:val="center" w:pos="4536"/>
        <w:tab w:val="right" w:pos="9072"/>
      </w:tabs>
    </w:pPr>
  </w:style>
  <w:style w:type="character" w:customStyle="1" w:styleId="PieddepageCar">
    <w:name w:val="Pied de page Car"/>
    <w:basedOn w:val="Policepardfaut"/>
    <w:link w:val="Pieddepage"/>
    <w:uiPriority w:val="99"/>
    <w:rsid w:val="00546FF6"/>
  </w:style>
  <w:style w:type="paragraph" w:styleId="Paragraphedeliste">
    <w:name w:val="List Paragraph"/>
    <w:basedOn w:val="Normal"/>
    <w:uiPriority w:val="34"/>
    <w:qFormat/>
    <w:rsid w:val="00C93E06"/>
    <w:pPr>
      <w:ind w:left="720"/>
      <w:contextualSpacing/>
    </w:pPr>
  </w:style>
  <w:style w:type="paragraph" w:styleId="Textedebulles">
    <w:name w:val="Balloon Text"/>
    <w:basedOn w:val="Normal"/>
    <w:link w:val="TextedebullesCar"/>
    <w:uiPriority w:val="99"/>
    <w:semiHidden/>
    <w:unhideWhenUsed/>
    <w:rsid w:val="00876616"/>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876616"/>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437381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4</Pages>
  <Words>1258</Words>
  <Characters>6921</Characters>
  <Application>Microsoft Macintosh Word</Application>
  <DocSecurity>0</DocSecurity>
  <Lines>57</Lines>
  <Paragraphs>16</Paragraphs>
  <ScaleCrop>false</ScaleCrop>
  <Company/>
  <LinksUpToDate>false</LinksUpToDate>
  <CharactersWithSpaces>8163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CCLIN  SUD-OUEST</dc:creator>
  <cp:keywords/>
  <dc:description/>
  <cp:lastModifiedBy>CCLIN  SUD-OUEST</cp:lastModifiedBy>
  <cp:revision>4</cp:revision>
  <dcterms:created xsi:type="dcterms:W3CDTF">2019-03-27T16:37:00Z</dcterms:created>
  <dcterms:modified xsi:type="dcterms:W3CDTF">2019-03-27T20:42:00Z</dcterms:modified>
</cp:coreProperties>
</file>